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97"/>
      </w:tblGrid>
      <w:tr w:rsidR="007A290F" w:rsidTr="007A290F">
        <w:trPr>
          <w:trHeight w:val="13913"/>
        </w:trPr>
        <w:tc>
          <w:tcPr>
            <w:tcW w:w="9197" w:type="dxa"/>
          </w:tcPr>
          <w:p w:rsidR="007A290F" w:rsidRPr="0050583B" w:rsidRDefault="007A290F" w:rsidP="000106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44"/>
                <w:szCs w:val="44"/>
                <w:lang w:eastAsia="cs-CZ"/>
              </w:rPr>
            </w:pPr>
          </w:p>
          <w:p w:rsidR="007A290F" w:rsidRPr="0050583B" w:rsidRDefault="007A290F" w:rsidP="000106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44"/>
                <w:szCs w:val="44"/>
                <w:lang w:eastAsia="cs-CZ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44"/>
                <w:szCs w:val="44"/>
                <w:lang w:eastAsia="cs-CZ"/>
              </w:rPr>
              <w:drawing>
                <wp:inline distT="0" distB="0" distL="0" distR="0" wp14:anchorId="58E2EA1C" wp14:editId="143C1009">
                  <wp:extent cx="3933825" cy="1733550"/>
                  <wp:effectExtent l="0" t="0" r="9525" b="0"/>
                  <wp:docPr id="4" name="Picture 4" descr="C:\Users\kacena\Downloads\Logo_CMY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kacena\Downloads\Logo_CMY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3825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290F" w:rsidRPr="0050583B" w:rsidRDefault="00F10150" w:rsidP="00F1015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44"/>
                <w:szCs w:val="44"/>
                <w:lang w:eastAsia="cs-CZ"/>
              </w:rPr>
            </w:pPr>
            <w:r w:rsidRPr="00F10150">
              <w:rPr>
                <w:rFonts w:ascii="Arial" w:hAnsi="Arial" w:cs="Arial"/>
                <w:b/>
                <w:bCs/>
                <w:color w:val="000000"/>
                <w:sz w:val="44"/>
                <w:szCs w:val="44"/>
                <w:lang w:eastAsia="cs-CZ"/>
              </w:rPr>
              <w:t>Strategick</w:t>
            </w:r>
            <w:r w:rsidR="006E11D4">
              <w:rPr>
                <w:rFonts w:ascii="Arial" w:hAnsi="Arial" w:cs="Arial"/>
                <w:b/>
                <w:bCs/>
                <w:color w:val="000000"/>
                <w:sz w:val="44"/>
                <w:szCs w:val="44"/>
                <w:lang w:eastAsia="cs-CZ"/>
              </w:rPr>
              <w:t>ý</w:t>
            </w:r>
            <w:r w:rsidRPr="00F10150">
              <w:rPr>
                <w:rFonts w:ascii="Arial" w:hAnsi="Arial" w:cs="Arial"/>
                <w:b/>
                <w:bCs/>
                <w:color w:val="000000"/>
                <w:sz w:val="44"/>
                <w:szCs w:val="44"/>
                <w:lang w:eastAsia="cs-CZ"/>
              </w:rPr>
              <w:t xml:space="preserve"> </w:t>
            </w:r>
            <w:r w:rsidR="006E11D4">
              <w:rPr>
                <w:rFonts w:ascii="Arial" w:hAnsi="Arial" w:cs="Arial"/>
                <w:b/>
                <w:bCs/>
                <w:color w:val="000000"/>
                <w:sz w:val="44"/>
                <w:szCs w:val="44"/>
                <w:lang w:eastAsia="cs-CZ"/>
              </w:rPr>
              <w:t>rámec</w:t>
            </w:r>
            <w:r w:rsidRPr="00F10150">
              <w:rPr>
                <w:rFonts w:ascii="Arial" w:hAnsi="Arial" w:cs="Arial"/>
                <w:b/>
                <w:bCs/>
                <w:color w:val="000000"/>
                <w:sz w:val="44"/>
                <w:szCs w:val="44"/>
                <w:lang w:eastAsia="cs-CZ"/>
              </w:rPr>
              <w:t xml:space="preserve"> rozvoje veřejné správy České republiky pro období 2014 – 2020</w:t>
            </w:r>
          </w:p>
          <w:p w:rsidR="007A290F" w:rsidRPr="0050583B" w:rsidRDefault="007A290F" w:rsidP="000106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44"/>
                <w:szCs w:val="44"/>
                <w:lang w:eastAsia="cs-CZ"/>
              </w:rPr>
            </w:pPr>
          </w:p>
          <w:p w:rsidR="007A290F" w:rsidRPr="007A290F" w:rsidRDefault="007A290F" w:rsidP="007A29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44"/>
                <w:szCs w:val="44"/>
                <w:lang w:eastAsia="cs-CZ"/>
              </w:rPr>
            </w:pPr>
            <w:r w:rsidRPr="003F019F">
              <w:rPr>
                <w:rFonts w:ascii="Arial" w:hAnsi="Arial" w:cs="Arial"/>
                <w:b/>
                <w:bCs/>
                <w:color w:val="FF0000"/>
                <w:sz w:val="44"/>
                <w:szCs w:val="44"/>
                <w:lang w:eastAsia="cs-CZ"/>
              </w:rPr>
              <w:t xml:space="preserve">IMPLEMENTAČNÍ PLÁN PRO STRATEGICKÝ CÍL </w:t>
            </w:r>
            <w:r w:rsidR="00B80E77">
              <w:rPr>
                <w:rFonts w:ascii="Arial" w:hAnsi="Arial" w:cs="Arial"/>
                <w:b/>
                <w:bCs/>
                <w:color w:val="FF0000"/>
                <w:sz w:val="44"/>
                <w:szCs w:val="44"/>
                <w:lang w:eastAsia="cs-CZ"/>
              </w:rPr>
              <w:t>3</w:t>
            </w:r>
            <w:r w:rsidR="00490742" w:rsidRPr="003F019F">
              <w:rPr>
                <w:rFonts w:ascii="Arial" w:hAnsi="Arial" w:cs="Arial"/>
                <w:b/>
                <w:bCs/>
                <w:color w:val="FF0000"/>
                <w:sz w:val="44"/>
                <w:szCs w:val="44"/>
                <w:lang w:eastAsia="cs-CZ"/>
              </w:rPr>
              <w:t>:</w:t>
            </w:r>
            <w:r w:rsidR="00490742">
              <w:rPr>
                <w:rFonts w:ascii="Arial" w:hAnsi="Arial" w:cs="Arial"/>
                <w:b/>
                <w:bCs/>
                <w:color w:val="000000"/>
                <w:sz w:val="44"/>
                <w:szCs w:val="44"/>
                <w:lang w:eastAsia="cs-CZ"/>
              </w:rPr>
              <w:t xml:space="preserve"> </w:t>
            </w:r>
            <w:r w:rsidR="00490742">
              <w:rPr>
                <w:rFonts w:ascii="Arial" w:hAnsi="Arial" w:cs="Arial"/>
                <w:b/>
                <w:bCs/>
                <w:color w:val="000000"/>
                <w:sz w:val="44"/>
                <w:szCs w:val="44"/>
                <w:lang w:eastAsia="cs-CZ"/>
              </w:rPr>
              <w:br/>
            </w:r>
            <w:r w:rsidR="00B80E77" w:rsidRPr="00B80E77">
              <w:rPr>
                <w:rFonts w:ascii="Arial" w:hAnsi="Arial" w:cs="Arial"/>
                <w:b/>
                <w:bCs/>
                <w:color w:val="FF0000"/>
                <w:sz w:val="44"/>
                <w:szCs w:val="44"/>
                <w:lang w:eastAsia="cs-CZ"/>
              </w:rPr>
              <w:t>Zvýšení dostupnosti a transparentnosti veřejné správy prostřednictvím nástrojů eGovernmentu</w:t>
            </w:r>
          </w:p>
          <w:p w:rsidR="007A290F" w:rsidRPr="0050583B" w:rsidRDefault="007A290F" w:rsidP="0001064B">
            <w:pPr>
              <w:jc w:val="center"/>
              <w:outlineLvl w:val="0"/>
              <w:rPr>
                <w:b/>
              </w:rPr>
            </w:pPr>
          </w:p>
          <w:p w:rsidR="007A290F" w:rsidRPr="0050583B" w:rsidRDefault="007A290F" w:rsidP="0001064B">
            <w:pPr>
              <w:jc w:val="center"/>
              <w:outlineLvl w:val="0"/>
              <w:rPr>
                <w:b/>
              </w:rPr>
            </w:pPr>
          </w:p>
          <w:p w:rsidR="005A71C0" w:rsidRDefault="007A290F" w:rsidP="00B80E77">
            <w:pPr>
              <w:jc w:val="center"/>
              <w:outlineLvl w:val="0"/>
              <w:rPr>
                <w:b/>
              </w:rPr>
            </w:pPr>
            <w:bookmarkStart w:id="0" w:name="_Toc402187991"/>
            <w:bookmarkStart w:id="1" w:name="_Toc402188062"/>
            <w:bookmarkStart w:id="2" w:name="_Toc402380024"/>
            <w:bookmarkStart w:id="3" w:name="_Toc402729385"/>
            <w:r>
              <w:rPr>
                <w:noProof/>
                <w:lang w:eastAsia="cs-CZ"/>
              </w:rPr>
              <w:drawing>
                <wp:inline distT="0" distB="0" distL="0" distR="0" wp14:anchorId="05E35048" wp14:editId="7C8B8709">
                  <wp:extent cx="3057525" cy="2000250"/>
                  <wp:effectExtent l="0" t="0" r="9525" b="0"/>
                  <wp:docPr id="3" name="Picture 3" descr="Bez názvu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3" descr="Bez názvu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7525" cy="2000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  <w:bookmarkEnd w:id="1"/>
            <w:bookmarkEnd w:id="2"/>
            <w:bookmarkEnd w:id="3"/>
          </w:p>
          <w:p w:rsidR="005A71C0" w:rsidRPr="005A71C0" w:rsidRDefault="005A71C0" w:rsidP="00803D00">
            <w:pPr>
              <w:jc w:val="center"/>
              <w:outlineLvl w:val="0"/>
              <w:rPr>
                <w:rFonts w:ascii="Arial" w:hAnsi="Arial" w:cs="Arial"/>
              </w:rPr>
            </w:pPr>
            <w:bookmarkStart w:id="4" w:name="_Toc402187992"/>
            <w:bookmarkStart w:id="5" w:name="_Toc402188063"/>
            <w:bookmarkStart w:id="6" w:name="_Toc402380025"/>
            <w:bookmarkStart w:id="7" w:name="_Toc402729386"/>
            <w:r w:rsidRPr="00803D00">
              <w:rPr>
                <w:rFonts w:ascii="Arial" w:hAnsi="Arial" w:cs="Arial"/>
              </w:rPr>
              <w:t xml:space="preserve">Verze </w:t>
            </w:r>
            <w:r w:rsidR="00C02605" w:rsidRPr="00803D00">
              <w:rPr>
                <w:rFonts w:ascii="Arial" w:hAnsi="Arial" w:cs="Arial"/>
              </w:rPr>
              <w:t>2</w:t>
            </w:r>
            <w:r w:rsidRPr="00803D00">
              <w:rPr>
                <w:rFonts w:ascii="Arial" w:hAnsi="Arial" w:cs="Arial"/>
              </w:rPr>
              <w:t xml:space="preserve"> k </w:t>
            </w:r>
            <w:r w:rsidR="00C02605" w:rsidRPr="00803D00">
              <w:rPr>
                <w:rFonts w:ascii="Arial" w:hAnsi="Arial" w:cs="Arial"/>
              </w:rPr>
              <w:t>1</w:t>
            </w:r>
            <w:r w:rsidR="00803D00" w:rsidRPr="00803D00">
              <w:rPr>
                <w:rFonts w:ascii="Arial" w:hAnsi="Arial" w:cs="Arial"/>
              </w:rPr>
              <w:t>9</w:t>
            </w:r>
            <w:r w:rsidRPr="00803D00">
              <w:rPr>
                <w:rFonts w:ascii="Arial" w:hAnsi="Arial" w:cs="Arial"/>
              </w:rPr>
              <w:t>. 1</w:t>
            </w:r>
            <w:r w:rsidR="008F7D4B" w:rsidRPr="00803D00">
              <w:rPr>
                <w:rFonts w:ascii="Arial" w:hAnsi="Arial" w:cs="Arial"/>
              </w:rPr>
              <w:t>1</w:t>
            </w:r>
            <w:r w:rsidRPr="00803D00">
              <w:rPr>
                <w:rFonts w:ascii="Arial" w:hAnsi="Arial" w:cs="Arial"/>
              </w:rPr>
              <w:t>. 2014</w:t>
            </w:r>
            <w:bookmarkEnd w:id="4"/>
            <w:bookmarkEnd w:id="5"/>
            <w:bookmarkEnd w:id="6"/>
            <w:bookmarkEnd w:id="7"/>
          </w:p>
        </w:tc>
      </w:tr>
    </w:tbl>
    <w:p w:rsidR="007A290F" w:rsidRPr="00D677D1" w:rsidRDefault="007A290F" w:rsidP="007A290F">
      <w:pPr>
        <w:pStyle w:val="Nadpis1"/>
      </w:pPr>
      <w:bookmarkStart w:id="8" w:name="_Toc402729387"/>
      <w:r w:rsidRPr="000C293C">
        <w:lastRenderedPageBreak/>
        <w:t>Obsah</w:t>
      </w:r>
      <w:bookmarkEnd w:id="8"/>
    </w:p>
    <w:sdt>
      <w:sdtPr>
        <w:rPr>
          <w:rFonts w:ascii="Arial" w:hAnsi="Arial" w:cs="Arial"/>
          <w:b/>
          <w:bCs/>
          <w:sz w:val="20"/>
          <w:szCs w:val="20"/>
        </w:rPr>
        <w:id w:val="790179621"/>
        <w:docPartObj>
          <w:docPartGallery w:val="Table of Contents"/>
          <w:docPartUnique/>
        </w:docPartObj>
      </w:sdtPr>
      <w:sdtEndPr>
        <w:rPr>
          <w:b w:val="0"/>
          <w:bCs w:val="0"/>
          <w:noProof/>
        </w:rPr>
      </w:sdtEndPr>
      <w:sdtContent>
        <w:p w:rsidR="00D677D1" w:rsidRPr="00D677D1" w:rsidRDefault="00D12706">
          <w:pPr>
            <w:pStyle w:val="Obsah1"/>
            <w:tabs>
              <w:tab w:val="right" w:leader="dot" w:pos="9062"/>
            </w:tabs>
            <w:rPr>
              <w:rFonts w:ascii="Arial" w:eastAsiaTheme="minorEastAsia" w:hAnsi="Arial" w:cs="Arial"/>
              <w:noProof/>
              <w:sz w:val="20"/>
              <w:szCs w:val="20"/>
              <w:lang w:eastAsia="cs-CZ"/>
            </w:rPr>
          </w:pPr>
          <w:r w:rsidRPr="00D677D1">
            <w:rPr>
              <w:rFonts w:ascii="Arial" w:eastAsiaTheme="majorEastAsia" w:hAnsi="Arial" w:cs="Arial"/>
              <w:color w:val="365F91" w:themeColor="accent1" w:themeShade="BF"/>
              <w:sz w:val="20"/>
              <w:szCs w:val="20"/>
              <w:lang w:val="en-US" w:eastAsia="ja-JP"/>
            </w:rPr>
            <w:fldChar w:fldCharType="begin"/>
          </w:r>
          <w:r w:rsidRPr="00D677D1">
            <w:rPr>
              <w:rFonts w:ascii="Arial" w:hAnsi="Arial" w:cs="Arial"/>
              <w:sz w:val="20"/>
              <w:szCs w:val="20"/>
            </w:rPr>
            <w:instrText xml:space="preserve"> TOC \o "1-3" \h \z \u </w:instrText>
          </w:r>
          <w:r w:rsidRPr="00D677D1">
            <w:rPr>
              <w:rFonts w:ascii="Arial" w:eastAsiaTheme="majorEastAsia" w:hAnsi="Arial" w:cs="Arial"/>
              <w:color w:val="365F91" w:themeColor="accent1" w:themeShade="BF"/>
              <w:sz w:val="20"/>
              <w:szCs w:val="20"/>
              <w:lang w:val="en-US" w:eastAsia="ja-JP"/>
            </w:rPr>
            <w:fldChar w:fldCharType="separate"/>
          </w:r>
          <w:hyperlink w:anchor="_Toc402729387" w:history="1">
            <w:r w:rsidR="00D677D1" w:rsidRPr="00D677D1">
              <w:rPr>
                <w:rStyle w:val="Hypertextovodkaz"/>
                <w:rFonts w:ascii="Arial" w:hAnsi="Arial" w:cs="Arial"/>
                <w:noProof/>
                <w:sz w:val="20"/>
                <w:szCs w:val="20"/>
              </w:rPr>
              <w:t>Obsah</w:t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_Toc402729387 \h </w:instrText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BE5D04">
              <w:rPr>
                <w:rFonts w:ascii="Arial" w:hAnsi="Arial" w:cs="Arial"/>
                <w:noProof/>
                <w:webHidden/>
                <w:sz w:val="20"/>
                <w:szCs w:val="20"/>
              </w:rPr>
              <w:t>2</w:t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D677D1" w:rsidRPr="00D677D1" w:rsidRDefault="00967276">
          <w:pPr>
            <w:pStyle w:val="Obsah1"/>
            <w:tabs>
              <w:tab w:val="left" w:pos="440"/>
              <w:tab w:val="right" w:leader="dot" w:pos="9062"/>
            </w:tabs>
            <w:rPr>
              <w:rFonts w:ascii="Arial" w:eastAsiaTheme="minorEastAsia" w:hAnsi="Arial" w:cs="Arial"/>
              <w:noProof/>
              <w:sz w:val="20"/>
              <w:szCs w:val="20"/>
              <w:lang w:eastAsia="cs-CZ"/>
            </w:rPr>
          </w:pPr>
          <w:hyperlink w:anchor="_Toc402729388" w:history="1">
            <w:r w:rsidR="00D677D1" w:rsidRPr="00D677D1">
              <w:rPr>
                <w:rStyle w:val="Hypertextovodkaz"/>
                <w:rFonts w:ascii="Arial" w:hAnsi="Arial" w:cs="Arial"/>
                <w:noProof/>
                <w:sz w:val="20"/>
                <w:szCs w:val="20"/>
              </w:rPr>
              <w:t>1.</w:t>
            </w:r>
            <w:r w:rsidR="00D677D1" w:rsidRPr="00D677D1">
              <w:rPr>
                <w:rFonts w:ascii="Arial" w:eastAsiaTheme="minorEastAsia" w:hAnsi="Arial" w:cs="Arial"/>
                <w:noProof/>
                <w:sz w:val="20"/>
                <w:szCs w:val="20"/>
                <w:lang w:eastAsia="cs-CZ"/>
              </w:rPr>
              <w:tab/>
            </w:r>
            <w:r w:rsidR="00D677D1" w:rsidRPr="00D677D1">
              <w:rPr>
                <w:rStyle w:val="Hypertextovodkaz"/>
                <w:rFonts w:ascii="Arial" w:hAnsi="Arial" w:cs="Arial"/>
                <w:noProof/>
                <w:sz w:val="20"/>
                <w:szCs w:val="20"/>
              </w:rPr>
              <w:t>Základní informace o implementačním plánu</w:t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_Toc402729388 \h </w:instrText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BE5D04">
              <w:rPr>
                <w:rFonts w:ascii="Arial" w:hAnsi="Arial" w:cs="Arial"/>
                <w:noProof/>
                <w:webHidden/>
                <w:sz w:val="20"/>
                <w:szCs w:val="20"/>
              </w:rPr>
              <w:t>3</w:t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D677D1" w:rsidRPr="00D677D1" w:rsidRDefault="00967276">
          <w:pPr>
            <w:pStyle w:val="Obsah1"/>
            <w:tabs>
              <w:tab w:val="left" w:pos="440"/>
              <w:tab w:val="right" w:leader="dot" w:pos="9062"/>
            </w:tabs>
            <w:rPr>
              <w:rFonts w:ascii="Arial" w:eastAsiaTheme="minorEastAsia" w:hAnsi="Arial" w:cs="Arial"/>
              <w:noProof/>
              <w:sz w:val="20"/>
              <w:szCs w:val="20"/>
              <w:lang w:eastAsia="cs-CZ"/>
            </w:rPr>
          </w:pPr>
          <w:hyperlink w:anchor="_Toc402729389" w:history="1">
            <w:r w:rsidR="00D677D1" w:rsidRPr="00D677D1">
              <w:rPr>
                <w:rStyle w:val="Hypertextovodkaz"/>
                <w:rFonts w:ascii="Arial" w:hAnsi="Arial" w:cs="Arial"/>
                <w:noProof/>
                <w:sz w:val="20"/>
                <w:szCs w:val="20"/>
              </w:rPr>
              <w:t>2.</w:t>
            </w:r>
            <w:r w:rsidR="00D677D1" w:rsidRPr="00D677D1">
              <w:rPr>
                <w:rFonts w:ascii="Arial" w:eastAsiaTheme="minorEastAsia" w:hAnsi="Arial" w:cs="Arial"/>
                <w:noProof/>
                <w:sz w:val="20"/>
                <w:szCs w:val="20"/>
                <w:lang w:eastAsia="cs-CZ"/>
              </w:rPr>
              <w:tab/>
            </w:r>
            <w:r w:rsidR="00D677D1" w:rsidRPr="00D677D1">
              <w:rPr>
                <w:rStyle w:val="Hypertextovodkaz"/>
                <w:rFonts w:ascii="Arial" w:hAnsi="Arial" w:cs="Arial"/>
                <w:noProof/>
                <w:sz w:val="20"/>
                <w:szCs w:val="20"/>
              </w:rPr>
              <w:t>Hierarchická struktura prací a harmonogram realizace</w:t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_Toc402729389 \h </w:instrText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BE5D04">
              <w:rPr>
                <w:rFonts w:ascii="Arial" w:hAnsi="Arial" w:cs="Arial"/>
                <w:noProof/>
                <w:webHidden/>
                <w:sz w:val="20"/>
                <w:szCs w:val="20"/>
              </w:rPr>
              <w:t>5</w:t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D677D1" w:rsidRPr="00D677D1" w:rsidRDefault="00967276">
          <w:pPr>
            <w:pStyle w:val="Obsah1"/>
            <w:tabs>
              <w:tab w:val="left" w:pos="440"/>
              <w:tab w:val="right" w:leader="dot" w:pos="9062"/>
            </w:tabs>
            <w:rPr>
              <w:rFonts w:ascii="Arial" w:eastAsiaTheme="minorEastAsia" w:hAnsi="Arial" w:cs="Arial"/>
              <w:noProof/>
              <w:sz w:val="20"/>
              <w:szCs w:val="20"/>
              <w:lang w:eastAsia="cs-CZ"/>
            </w:rPr>
          </w:pPr>
          <w:hyperlink w:anchor="_Toc402729390" w:history="1">
            <w:r w:rsidR="00D677D1" w:rsidRPr="00D677D1">
              <w:rPr>
                <w:rStyle w:val="Hypertextovodkaz"/>
                <w:rFonts w:ascii="Arial" w:hAnsi="Arial" w:cs="Arial"/>
                <w:noProof/>
                <w:sz w:val="20"/>
                <w:szCs w:val="20"/>
              </w:rPr>
              <w:t>3.</w:t>
            </w:r>
            <w:r w:rsidR="00D677D1" w:rsidRPr="00D677D1">
              <w:rPr>
                <w:rFonts w:ascii="Arial" w:eastAsiaTheme="minorEastAsia" w:hAnsi="Arial" w:cs="Arial"/>
                <w:noProof/>
                <w:sz w:val="20"/>
                <w:szCs w:val="20"/>
                <w:lang w:eastAsia="cs-CZ"/>
              </w:rPr>
              <w:tab/>
            </w:r>
            <w:r w:rsidR="00D677D1" w:rsidRPr="00D677D1">
              <w:rPr>
                <w:rStyle w:val="Hypertextovodkaz"/>
                <w:rFonts w:ascii="Arial" w:hAnsi="Arial" w:cs="Arial"/>
                <w:noProof/>
                <w:sz w:val="20"/>
                <w:szCs w:val="20"/>
              </w:rPr>
              <w:t>Rozpočet a zdroje financování</w:t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_Toc402729390 \h </w:instrText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BE5D04">
              <w:rPr>
                <w:rFonts w:ascii="Arial" w:hAnsi="Arial" w:cs="Arial"/>
                <w:noProof/>
                <w:webHidden/>
                <w:sz w:val="20"/>
                <w:szCs w:val="20"/>
              </w:rPr>
              <w:t>7</w:t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D677D1" w:rsidRPr="00D677D1" w:rsidRDefault="00967276">
          <w:pPr>
            <w:pStyle w:val="Obsah1"/>
            <w:tabs>
              <w:tab w:val="left" w:pos="440"/>
              <w:tab w:val="right" w:leader="dot" w:pos="9062"/>
            </w:tabs>
            <w:rPr>
              <w:rFonts w:ascii="Arial" w:eastAsiaTheme="minorEastAsia" w:hAnsi="Arial" w:cs="Arial"/>
              <w:noProof/>
              <w:sz w:val="20"/>
              <w:szCs w:val="20"/>
              <w:lang w:eastAsia="cs-CZ"/>
            </w:rPr>
          </w:pPr>
          <w:hyperlink w:anchor="_Toc402729391" w:history="1">
            <w:r w:rsidR="00D677D1" w:rsidRPr="00D677D1">
              <w:rPr>
                <w:rStyle w:val="Hypertextovodkaz"/>
                <w:rFonts w:ascii="Arial" w:hAnsi="Arial" w:cs="Arial"/>
                <w:noProof/>
                <w:sz w:val="20"/>
                <w:szCs w:val="20"/>
              </w:rPr>
              <w:t>4.</w:t>
            </w:r>
            <w:r w:rsidR="00D677D1" w:rsidRPr="00D677D1">
              <w:rPr>
                <w:rFonts w:ascii="Arial" w:eastAsiaTheme="minorEastAsia" w:hAnsi="Arial" w:cs="Arial"/>
                <w:noProof/>
                <w:sz w:val="20"/>
                <w:szCs w:val="20"/>
                <w:lang w:eastAsia="cs-CZ"/>
              </w:rPr>
              <w:tab/>
            </w:r>
            <w:r w:rsidR="00D677D1" w:rsidRPr="00D677D1">
              <w:rPr>
                <w:rStyle w:val="Hypertextovodkaz"/>
                <w:rFonts w:ascii="Arial" w:hAnsi="Arial" w:cs="Arial"/>
                <w:noProof/>
                <w:sz w:val="20"/>
                <w:szCs w:val="20"/>
              </w:rPr>
              <w:t>Soustava indikátorů</w:t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_Toc402729391 \h </w:instrText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BE5D04">
              <w:rPr>
                <w:rFonts w:ascii="Arial" w:hAnsi="Arial" w:cs="Arial"/>
                <w:noProof/>
                <w:webHidden/>
                <w:sz w:val="20"/>
                <w:szCs w:val="20"/>
              </w:rPr>
              <w:t>8</w:t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D677D1" w:rsidRPr="00D677D1" w:rsidRDefault="00967276">
          <w:pPr>
            <w:pStyle w:val="Obsah1"/>
            <w:tabs>
              <w:tab w:val="left" w:pos="440"/>
              <w:tab w:val="right" w:leader="dot" w:pos="9062"/>
            </w:tabs>
            <w:rPr>
              <w:rFonts w:ascii="Arial" w:eastAsiaTheme="minorEastAsia" w:hAnsi="Arial" w:cs="Arial"/>
              <w:noProof/>
              <w:sz w:val="20"/>
              <w:szCs w:val="20"/>
              <w:lang w:eastAsia="cs-CZ"/>
            </w:rPr>
          </w:pPr>
          <w:hyperlink w:anchor="_Toc402729392" w:history="1">
            <w:r w:rsidR="00D677D1" w:rsidRPr="00D677D1">
              <w:rPr>
                <w:rStyle w:val="Hypertextovodkaz"/>
                <w:rFonts w:ascii="Arial" w:hAnsi="Arial" w:cs="Arial"/>
                <w:noProof/>
                <w:sz w:val="20"/>
                <w:szCs w:val="20"/>
              </w:rPr>
              <w:t>5.</w:t>
            </w:r>
            <w:r w:rsidR="00D677D1" w:rsidRPr="00D677D1">
              <w:rPr>
                <w:rFonts w:ascii="Arial" w:eastAsiaTheme="minorEastAsia" w:hAnsi="Arial" w:cs="Arial"/>
                <w:noProof/>
                <w:sz w:val="20"/>
                <w:szCs w:val="20"/>
                <w:lang w:eastAsia="cs-CZ"/>
              </w:rPr>
              <w:tab/>
            </w:r>
            <w:r w:rsidR="00D677D1" w:rsidRPr="00D677D1">
              <w:rPr>
                <w:rStyle w:val="Hypertextovodkaz"/>
                <w:rFonts w:ascii="Arial" w:hAnsi="Arial" w:cs="Arial"/>
                <w:noProof/>
                <w:sz w:val="20"/>
                <w:szCs w:val="20"/>
              </w:rPr>
              <w:t>Postupy řízení a organizační struktura</w:t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_Toc402729392 \h </w:instrText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BE5D04">
              <w:rPr>
                <w:rFonts w:ascii="Arial" w:hAnsi="Arial" w:cs="Arial"/>
                <w:noProof/>
                <w:webHidden/>
                <w:sz w:val="20"/>
                <w:szCs w:val="20"/>
              </w:rPr>
              <w:t>9</w:t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D677D1" w:rsidRPr="00D677D1" w:rsidRDefault="00967276">
          <w:pPr>
            <w:pStyle w:val="Obsah1"/>
            <w:tabs>
              <w:tab w:val="left" w:pos="440"/>
              <w:tab w:val="right" w:leader="dot" w:pos="9062"/>
            </w:tabs>
            <w:rPr>
              <w:rFonts w:ascii="Arial" w:eastAsiaTheme="minorEastAsia" w:hAnsi="Arial" w:cs="Arial"/>
              <w:noProof/>
              <w:sz w:val="20"/>
              <w:szCs w:val="20"/>
              <w:lang w:eastAsia="cs-CZ"/>
            </w:rPr>
          </w:pPr>
          <w:hyperlink w:anchor="_Toc402729393" w:history="1">
            <w:r w:rsidR="00D677D1" w:rsidRPr="00D677D1">
              <w:rPr>
                <w:rStyle w:val="Hypertextovodkaz"/>
                <w:rFonts w:ascii="Arial" w:hAnsi="Arial" w:cs="Arial"/>
                <w:noProof/>
                <w:sz w:val="20"/>
                <w:szCs w:val="20"/>
              </w:rPr>
              <w:t>6.</w:t>
            </w:r>
            <w:r w:rsidR="00D677D1" w:rsidRPr="00D677D1">
              <w:rPr>
                <w:rFonts w:ascii="Arial" w:eastAsiaTheme="minorEastAsia" w:hAnsi="Arial" w:cs="Arial"/>
                <w:noProof/>
                <w:sz w:val="20"/>
                <w:szCs w:val="20"/>
                <w:lang w:eastAsia="cs-CZ"/>
              </w:rPr>
              <w:tab/>
            </w:r>
            <w:r w:rsidR="00D677D1" w:rsidRPr="00D677D1">
              <w:rPr>
                <w:rStyle w:val="Hypertextovodkaz"/>
                <w:rFonts w:ascii="Arial" w:hAnsi="Arial" w:cs="Arial"/>
                <w:noProof/>
                <w:sz w:val="20"/>
                <w:szCs w:val="20"/>
              </w:rPr>
              <w:t>Rizika implementace a postupy řízení rizik</w:t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_Toc402729393 \h </w:instrText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BE5D04">
              <w:rPr>
                <w:rFonts w:ascii="Arial" w:hAnsi="Arial" w:cs="Arial"/>
                <w:noProof/>
                <w:webHidden/>
                <w:sz w:val="20"/>
                <w:szCs w:val="20"/>
              </w:rPr>
              <w:t>12</w:t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D677D1" w:rsidRPr="00D677D1" w:rsidRDefault="00967276">
          <w:pPr>
            <w:pStyle w:val="Obsah1"/>
            <w:tabs>
              <w:tab w:val="left" w:pos="440"/>
              <w:tab w:val="right" w:leader="dot" w:pos="9062"/>
            </w:tabs>
            <w:rPr>
              <w:rFonts w:ascii="Arial" w:eastAsiaTheme="minorEastAsia" w:hAnsi="Arial" w:cs="Arial"/>
              <w:noProof/>
              <w:sz w:val="20"/>
              <w:szCs w:val="20"/>
              <w:lang w:eastAsia="cs-CZ"/>
            </w:rPr>
          </w:pPr>
          <w:hyperlink w:anchor="_Toc402729394" w:history="1">
            <w:r w:rsidR="00D677D1" w:rsidRPr="00D677D1">
              <w:rPr>
                <w:rStyle w:val="Hypertextovodkaz"/>
                <w:rFonts w:ascii="Arial" w:hAnsi="Arial" w:cs="Arial"/>
                <w:noProof/>
                <w:sz w:val="20"/>
                <w:szCs w:val="20"/>
              </w:rPr>
              <w:t>7.</w:t>
            </w:r>
            <w:r w:rsidR="00D677D1" w:rsidRPr="00D677D1">
              <w:rPr>
                <w:rFonts w:ascii="Arial" w:eastAsiaTheme="minorEastAsia" w:hAnsi="Arial" w:cs="Arial"/>
                <w:noProof/>
                <w:sz w:val="20"/>
                <w:szCs w:val="20"/>
                <w:lang w:eastAsia="cs-CZ"/>
              </w:rPr>
              <w:tab/>
            </w:r>
            <w:r w:rsidR="00D677D1" w:rsidRPr="00D677D1">
              <w:rPr>
                <w:rStyle w:val="Hypertextovodkaz"/>
                <w:rFonts w:ascii="Arial" w:hAnsi="Arial" w:cs="Arial"/>
                <w:noProof/>
                <w:sz w:val="20"/>
                <w:szCs w:val="20"/>
              </w:rPr>
              <w:t>Postupy monitorování a hodnocení implementace</w:t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_Toc402729394 \h </w:instrText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BE5D04">
              <w:rPr>
                <w:rFonts w:ascii="Arial" w:hAnsi="Arial" w:cs="Arial"/>
                <w:noProof/>
                <w:webHidden/>
                <w:sz w:val="20"/>
                <w:szCs w:val="20"/>
              </w:rPr>
              <w:t>14</w:t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D677D1" w:rsidRPr="00D677D1" w:rsidRDefault="00967276">
          <w:pPr>
            <w:pStyle w:val="Obsah1"/>
            <w:tabs>
              <w:tab w:val="left" w:pos="440"/>
              <w:tab w:val="right" w:leader="dot" w:pos="9062"/>
            </w:tabs>
            <w:rPr>
              <w:rFonts w:ascii="Arial" w:eastAsiaTheme="minorEastAsia" w:hAnsi="Arial" w:cs="Arial"/>
              <w:noProof/>
              <w:sz w:val="20"/>
              <w:szCs w:val="20"/>
              <w:lang w:eastAsia="cs-CZ"/>
            </w:rPr>
          </w:pPr>
          <w:hyperlink w:anchor="_Toc402729395" w:history="1">
            <w:r w:rsidR="00D677D1" w:rsidRPr="00D677D1">
              <w:rPr>
                <w:rStyle w:val="Hypertextovodkaz"/>
                <w:rFonts w:ascii="Arial" w:hAnsi="Arial" w:cs="Arial"/>
                <w:noProof/>
                <w:sz w:val="20"/>
                <w:szCs w:val="20"/>
              </w:rPr>
              <w:t>8.</w:t>
            </w:r>
            <w:r w:rsidR="00D677D1" w:rsidRPr="00D677D1">
              <w:rPr>
                <w:rFonts w:ascii="Arial" w:eastAsiaTheme="minorEastAsia" w:hAnsi="Arial" w:cs="Arial"/>
                <w:noProof/>
                <w:sz w:val="20"/>
                <w:szCs w:val="20"/>
                <w:lang w:eastAsia="cs-CZ"/>
              </w:rPr>
              <w:tab/>
            </w:r>
            <w:r w:rsidR="00D677D1" w:rsidRPr="00D677D1">
              <w:rPr>
                <w:rStyle w:val="Hypertextovodkaz"/>
                <w:rFonts w:ascii="Arial" w:hAnsi="Arial" w:cs="Arial"/>
                <w:noProof/>
                <w:sz w:val="20"/>
                <w:szCs w:val="20"/>
              </w:rPr>
              <w:t>Komunikační plán</w:t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_Toc402729395 \h </w:instrText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BE5D04">
              <w:rPr>
                <w:rFonts w:ascii="Arial" w:hAnsi="Arial" w:cs="Arial"/>
                <w:noProof/>
                <w:webHidden/>
                <w:sz w:val="20"/>
                <w:szCs w:val="20"/>
              </w:rPr>
              <w:t>16</w:t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D677D1" w:rsidRPr="00D677D1" w:rsidRDefault="00967276">
          <w:pPr>
            <w:pStyle w:val="Obsah1"/>
            <w:tabs>
              <w:tab w:val="right" w:leader="dot" w:pos="9062"/>
            </w:tabs>
            <w:rPr>
              <w:rFonts w:ascii="Arial" w:eastAsiaTheme="minorEastAsia" w:hAnsi="Arial" w:cs="Arial"/>
              <w:noProof/>
              <w:sz w:val="20"/>
              <w:szCs w:val="20"/>
              <w:lang w:eastAsia="cs-CZ"/>
            </w:rPr>
          </w:pPr>
          <w:hyperlink w:anchor="_Toc402729396" w:history="1">
            <w:r w:rsidR="00D677D1" w:rsidRPr="00D677D1">
              <w:rPr>
                <w:rStyle w:val="Hypertextovodkaz"/>
                <w:rFonts w:ascii="Arial" w:hAnsi="Arial" w:cs="Arial"/>
                <w:noProof/>
                <w:sz w:val="20"/>
                <w:szCs w:val="20"/>
              </w:rPr>
              <w:t>Používané zkratky</w:t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_Toc402729396 \h </w:instrText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BE5D04">
              <w:rPr>
                <w:rFonts w:ascii="Arial" w:hAnsi="Arial" w:cs="Arial"/>
                <w:noProof/>
                <w:webHidden/>
                <w:sz w:val="20"/>
                <w:szCs w:val="20"/>
              </w:rPr>
              <w:t>18</w:t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D677D1" w:rsidRPr="00D677D1" w:rsidRDefault="00967276">
          <w:pPr>
            <w:pStyle w:val="Obsah1"/>
            <w:tabs>
              <w:tab w:val="right" w:leader="dot" w:pos="9062"/>
            </w:tabs>
            <w:rPr>
              <w:rFonts w:ascii="Arial" w:eastAsiaTheme="minorEastAsia" w:hAnsi="Arial" w:cs="Arial"/>
              <w:noProof/>
              <w:sz w:val="20"/>
              <w:szCs w:val="20"/>
              <w:lang w:eastAsia="cs-CZ"/>
            </w:rPr>
          </w:pPr>
          <w:hyperlink w:anchor="_Toc402729397" w:history="1">
            <w:r w:rsidR="00D677D1" w:rsidRPr="00D677D1">
              <w:rPr>
                <w:rStyle w:val="Hypertextovodkaz"/>
                <w:rFonts w:ascii="Arial" w:hAnsi="Arial" w:cs="Arial"/>
                <w:noProof/>
                <w:sz w:val="20"/>
                <w:szCs w:val="20"/>
              </w:rPr>
              <w:t>Základní používané pojmy</w:t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_Toc402729397 \h </w:instrText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BE5D04">
              <w:rPr>
                <w:rFonts w:ascii="Arial" w:hAnsi="Arial" w:cs="Arial"/>
                <w:noProof/>
                <w:webHidden/>
                <w:sz w:val="20"/>
                <w:szCs w:val="20"/>
              </w:rPr>
              <w:t>19</w:t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D677D1" w:rsidRPr="00D677D1" w:rsidRDefault="00967276">
          <w:pPr>
            <w:pStyle w:val="Obsah1"/>
            <w:tabs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02729398" w:history="1">
            <w:r w:rsidR="00D677D1" w:rsidRPr="00D677D1">
              <w:rPr>
                <w:rStyle w:val="Hypertextovodkaz"/>
                <w:rFonts w:ascii="Arial" w:hAnsi="Arial" w:cs="Arial"/>
                <w:noProof/>
                <w:sz w:val="20"/>
                <w:szCs w:val="20"/>
              </w:rPr>
              <w:t>Seznam příloh</w:t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_Toc402729398 \h </w:instrText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BE5D04">
              <w:rPr>
                <w:rFonts w:ascii="Arial" w:hAnsi="Arial" w:cs="Arial"/>
                <w:noProof/>
                <w:webHidden/>
                <w:sz w:val="20"/>
                <w:szCs w:val="20"/>
              </w:rPr>
              <w:t>20</w:t>
            </w:r>
            <w:r w:rsidR="00D677D1" w:rsidRPr="00D677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D12706" w:rsidRPr="002678A3" w:rsidRDefault="00D12706">
          <w:pPr>
            <w:rPr>
              <w:rFonts w:ascii="Arial" w:hAnsi="Arial" w:cs="Arial"/>
              <w:sz w:val="20"/>
              <w:szCs w:val="20"/>
            </w:rPr>
          </w:pPr>
          <w:r w:rsidRPr="00D677D1">
            <w:rPr>
              <w:rFonts w:ascii="Arial" w:hAnsi="Arial" w:cs="Arial"/>
              <w:b/>
              <w:bCs/>
              <w:noProof/>
              <w:sz w:val="20"/>
              <w:szCs w:val="20"/>
            </w:rPr>
            <w:fldChar w:fldCharType="end"/>
          </w:r>
        </w:p>
      </w:sdtContent>
    </w:sdt>
    <w:p w:rsidR="007A290F" w:rsidRPr="002678A3" w:rsidRDefault="007A290F">
      <w:pPr>
        <w:rPr>
          <w:rFonts w:ascii="Arial" w:eastAsiaTheme="majorEastAsia" w:hAnsi="Arial" w:cs="Arial"/>
          <w:b/>
          <w:bCs/>
          <w:color w:val="000000" w:themeColor="text1"/>
          <w:sz w:val="20"/>
          <w:szCs w:val="20"/>
        </w:rPr>
      </w:pPr>
      <w:r w:rsidRPr="002678A3">
        <w:rPr>
          <w:rFonts w:ascii="Arial" w:hAnsi="Arial" w:cs="Arial"/>
          <w:sz w:val="20"/>
          <w:szCs w:val="20"/>
        </w:rPr>
        <w:br w:type="page"/>
      </w:r>
    </w:p>
    <w:p w:rsidR="00534431" w:rsidRPr="00534431" w:rsidRDefault="00D7598A" w:rsidP="00534431">
      <w:pPr>
        <w:pStyle w:val="Nadpis1"/>
        <w:numPr>
          <w:ilvl w:val="0"/>
          <w:numId w:val="8"/>
        </w:numPr>
      </w:pPr>
      <w:bookmarkStart w:id="9" w:name="_Toc402729388"/>
      <w:r w:rsidRPr="007A290F">
        <w:lastRenderedPageBreak/>
        <w:t>Základní i</w:t>
      </w:r>
      <w:r w:rsidR="007A290F">
        <w:t>nformace o implementačním plánu</w:t>
      </w:r>
      <w:bookmarkEnd w:id="9"/>
    </w:p>
    <w:tbl>
      <w:tblPr>
        <w:tblStyle w:val="Mkatabulky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2158"/>
        <w:gridCol w:w="6770"/>
      </w:tblGrid>
      <w:tr w:rsidR="00F85FD2" w:rsidTr="008F7D4B">
        <w:tc>
          <w:tcPr>
            <w:tcW w:w="2158" w:type="dxa"/>
            <w:vAlign w:val="center"/>
          </w:tcPr>
          <w:p w:rsidR="00F85FD2" w:rsidRPr="00B37050" w:rsidRDefault="00F85FD2" w:rsidP="00CD0AD3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B37050">
              <w:rPr>
                <w:rFonts w:ascii="Arial" w:hAnsi="Arial" w:cs="Arial"/>
                <w:b/>
                <w:sz w:val="20"/>
                <w:szCs w:val="20"/>
              </w:rPr>
              <w:t>Číslo a název strategického cíle</w:t>
            </w:r>
          </w:p>
        </w:tc>
        <w:tc>
          <w:tcPr>
            <w:tcW w:w="6770" w:type="dxa"/>
            <w:vAlign w:val="center"/>
          </w:tcPr>
          <w:p w:rsidR="00F85FD2" w:rsidRPr="00B37050" w:rsidRDefault="00B80E77" w:rsidP="008F7D4B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  <w:r w:rsidR="00F85FD2" w:rsidRPr="00B37050">
              <w:rPr>
                <w:rFonts w:ascii="Arial" w:hAnsi="Arial" w:cs="Arial"/>
                <w:b/>
              </w:rPr>
              <w:t xml:space="preserve"> </w:t>
            </w:r>
            <w:r w:rsidRPr="00B80E77">
              <w:rPr>
                <w:rFonts w:ascii="Arial" w:hAnsi="Arial" w:cs="Arial"/>
                <w:b/>
              </w:rPr>
              <w:t>Zvýšení dostupnosti a transparentnosti veřejné správy prostřednictvím nástrojů eGovernmentu</w:t>
            </w:r>
          </w:p>
        </w:tc>
      </w:tr>
      <w:tr w:rsidR="00B80E77" w:rsidTr="008F7D4B">
        <w:trPr>
          <w:trHeight w:val="716"/>
        </w:trPr>
        <w:tc>
          <w:tcPr>
            <w:tcW w:w="2158" w:type="dxa"/>
            <w:vAlign w:val="center"/>
          </w:tcPr>
          <w:p w:rsidR="00B80E77" w:rsidRPr="00B37050" w:rsidRDefault="00B80E77" w:rsidP="00760B63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B37050">
              <w:rPr>
                <w:rFonts w:ascii="Arial" w:hAnsi="Arial" w:cs="Arial"/>
                <w:b/>
                <w:sz w:val="20"/>
                <w:szCs w:val="20"/>
              </w:rPr>
              <w:t>Číslo a název specifického cíle</w:t>
            </w:r>
          </w:p>
        </w:tc>
        <w:tc>
          <w:tcPr>
            <w:tcW w:w="6770" w:type="dxa"/>
            <w:vAlign w:val="center"/>
          </w:tcPr>
          <w:p w:rsidR="00B80E77" w:rsidRPr="00B37050" w:rsidRDefault="00B80E77" w:rsidP="00CD0AD3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3.1 </w:t>
            </w:r>
            <w:r w:rsidRPr="00B80E77">
              <w:rPr>
                <w:rFonts w:ascii="Arial" w:hAnsi="Arial" w:cs="Arial"/>
                <w:sz w:val="20"/>
                <w:szCs w:val="20"/>
              </w:rPr>
              <w:t>Dobudování funkčního rámce eGovernmentu</w:t>
            </w:r>
          </w:p>
        </w:tc>
      </w:tr>
      <w:tr w:rsidR="00B80E77" w:rsidTr="008F7D4B">
        <w:tc>
          <w:tcPr>
            <w:tcW w:w="2158" w:type="dxa"/>
            <w:vAlign w:val="center"/>
          </w:tcPr>
          <w:p w:rsidR="00B80E77" w:rsidRPr="00B37050" w:rsidRDefault="00B80E77" w:rsidP="00760B63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B37050">
              <w:rPr>
                <w:rFonts w:ascii="Arial" w:hAnsi="Arial" w:cs="Arial"/>
                <w:b/>
                <w:sz w:val="20"/>
                <w:szCs w:val="20"/>
              </w:rPr>
              <w:t>Vazba na ostatní specifické cíle (SC)</w:t>
            </w:r>
          </w:p>
        </w:tc>
        <w:tc>
          <w:tcPr>
            <w:tcW w:w="6770" w:type="dxa"/>
            <w:vAlign w:val="center"/>
          </w:tcPr>
          <w:p w:rsidR="00B80E77" w:rsidRPr="00B37050" w:rsidRDefault="007C3254" w:rsidP="008F7D4B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80E77" w:rsidTr="008F7D4B">
        <w:tc>
          <w:tcPr>
            <w:tcW w:w="2158" w:type="dxa"/>
            <w:vAlign w:val="center"/>
          </w:tcPr>
          <w:p w:rsidR="00B80E77" w:rsidRPr="00B37050" w:rsidRDefault="00B80E77" w:rsidP="00760B63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B37050">
              <w:rPr>
                <w:rFonts w:ascii="Arial" w:hAnsi="Arial" w:cs="Arial"/>
                <w:b/>
                <w:sz w:val="20"/>
                <w:szCs w:val="20"/>
              </w:rPr>
              <w:t>Doba trvání implementace</w:t>
            </w:r>
          </w:p>
        </w:tc>
        <w:tc>
          <w:tcPr>
            <w:tcW w:w="6770" w:type="dxa"/>
            <w:vAlign w:val="center"/>
          </w:tcPr>
          <w:p w:rsidR="00B80E77" w:rsidRPr="00B37050" w:rsidRDefault="00CD0AD3" w:rsidP="008F7D4B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8F7D4B">
              <w:rPr>
                <w:rFonts w:ascii="Arial" w:hAnsi="Arial" w:cs="Arial"/>
                <w:sz w:val="20"/>
                <w:szCs w:val="20"/>
              </w:rPr>
              <w:t xml:space="preserve">2015 </w:t>
            </w:r>
            <w:r w:rsidR="00B80E77" w:rsidRPr="008F7D4B">
              <w:rPr>
                <w:rFonts w:ascii="Arial" w:hAnsi="Arial" w:cs="Arial"/>
                <w:sz w:val="20"/>
                <w:szCs w:val="20"/>
              </w:rPr>
              <w:t>- 2020</w:t>
            </w:r>
          </w:p>
        </w:tc>
      </w:tr>
      <w:tr w:rsidR="00B80E77" w:rsidTr="008F7D4B">
        <w:tc>
          <w:tcPr>
            <w:tcW w:w="2158" w:type="dxa"/>
            <w:vAlign w:val="center"/>
          </w:tcPr>
          <w:p w:rsidR="00B80E77" w:rsidRPr="00B37050" w:rsidRDefault="00B80E77" w:rsidP="00760B63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B37050">
              <w:rPr>
                <w:rFonts w:ascii="Arial" w:hAnsi="Arial" w:cs="Arial"/>
                <w:b/>
                <w:sz w:val="20"/>
                <w:szCs w:val="20"/>
              </w:rPr>
              <w:t>Gestor</w:t>
            </w:r>
          </w:p>
        </w:tc>
        <w:tc>
          <w:tcPr>
            <w:tcW w:w="6770" w:type="dxa"/>
            <w:vAlign w:val="center"/>
          </w:tcPr>
          <w:p w:rsidR="00B80E77" w:rsidRPr="000C293C" w:rsidRDefault="00B80E77" w:rsidP="000C293C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C293C">
              <w:rPr>
                <w:rFonts w:ascii="Arial" w:hAnsi="Arial" w:cs="Arial"/>
                <w:sz w:val="20"/>
                <w:szCs w:val="20"/>
              </w:rPr>
              <w:t>MV</w:t>
            </w:r>
            <w:r w:rsidR="002F4959" w:rsidRPr="000C293C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0C293C" w:rsidRPr="000C293C">
              <w:rPr>
                <w:rFonts w:ascii="Arial" w:hAnsi="Arial" w:cs="Arial"/>
                <w:sz w:val="20"/>
                <w:szCs w:val="20"/>
              </w:rPr>
              <w:t>Sekce provozu informačních a komunikačních technologií a</w:t>
            </w:r>
            <w:r w:rsidR="002F4959" w:rsidRPr="000C293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C293C">
              <w:rPr>
                <w:rFonts w:ascii="Arial" w:hAnsi="Arial" w:cs="Arial"/>
                <w:sz w:val="20"/>
                <w:szCs w:val="20"/>
              </w:rPr>
              <w:t>Odbor eGovernmentu)</w:t>
            </w:r>
          </w:p>
        </w:tc>
      </w:tr>
      <w:tr w:rsidR="00B80E77" w:rsidTr="008F7D4B">
        <w:tc>
          <w:tcPr>
            <w:tcW w:w="2158" w:type="dxa"/>
            <w:vAlign w:val="center"/>
          </w:tcPr>
          <w:p w:rsidR="00B80E77" w:rsidRPr="00B37050" w:rsidRDefault="00B80E77" w:rsidP="00760B63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Spolupracující instituce</w:t>
            </w:r>
          </w:p>
        </w:tc>
        <w:tc>
          <w:tcPr>
            <w:tcW w:w="6770" w:type="dxa"/>
            <w:vAlign w:val="center"/>
          </w:tcPr>
          <w:p w:rsidR="00B80E77" w:rsidRPr="00803D00" w:rsidRDefault="00B80E77" w:rsidP="00E80DB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803D00">
              <w:rPr>
                <w:rFonts w:ascii="Arial" w:hAnsi="Arial" w:cs="Arial"/>
                <w:sz w:val="20"/>
                <w:szCs w:val="20"/>
              </w:rPr>
              <w:t>Ostatní orgány státní správy, územní samosprávné celky</w:t>
            </w:r>
          </w:p>
        </w:tc>
      </w:tr>
      <w:tr w:rsidR="00B80E77" w:rsidTr="008F7D4B">
        <w:trPr>
          <w:trHeight w:val="710"/>
        </w:trPr>
        <w:tc>
          <w:tcPr>
            <w:tcW w:w="2158" w:type="dxa"/>
            <w:vAlign w:val="center"/>
          </w:tcPr>
          <w:p w:rsidR="00B80E77" w:rsidRPr="00B37050" w:rsidRDefault="00B80E77" w:rsidP="00760B63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B37050">
              <w:rPr>
                <w:rFonts w:ascii="Arial" w:hAnsi="Arial" w:cs="Arial"/>
                <w:b/>
                <w:sz w:val="20"/>
                <w:szCs w:val="20"/>
              </w:rPr>
              <w:t>Zpracovatel</w:t>
            </w:r>
          </w:p>
        </w:tc>
        <w:tc>
          <w:tcPr>
            <w:tcW w:w="6770" w:type="dxa"/>
            <w:vAlign w:val="center"/>
          </w:tcPr>
          <w:p w:rsidR="00B80E77" w:rsidRPr="00803D00" w:rsidRDefault="00CD0AD3" w:rsidP="002630E3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803D00">
              <w:rPr>
                <w:rFonts w:ascii="Arial" w:hAnsi="Arial" w:cs="Arial"/>
                <w:sz w:val="20"/>
                <w:szCs w:val="20"/>
              </w:rPr>
              <w:t>Samostatné oddělení hlavního architekta eGovernmentu MV ČR</w:t>
            </w:r>
            <w:r w:rsidR="007C3254" w:rsidRPr="00803D00">
              <w:rPr>
                <w:rFonts w:ascii="Arial" w:hAnsi="Arial" w:cs="Arial"/>
                <w:sz w:val="20"/>
                <w:szCs w:val="20"/>
              </w:rPr>
              <w:t xml:space="preserve"> ve spolupráci s odborem </w:t>
            </w:r>
            <w:r w:rsidR="002F4959" w:rsidRPr="00803D00">
              <w:rPr>
                <w:rFonts w:ascii="Arial" w:hAnsi="Arial" w:cs="Arial"/>
                <w:sz w:val="20"/>
                <w:szCs w:val="20"/>
              </w:rPr>
              <w:t>e</w:t>
            </w:r>
            <w:r w:rsidR="007C3254" w:rsidRPr="00803D00">
              <w:rPr>
                <w:rFonts w:ascii="Arial" w:hAnsi="Arial" w:cs="Arial"/>
                <w:sz w:val="20"/>
                <w:szCs w:val="20"/>
              </w:rPr>
              <w:t>Governmentu MV ČR</w:t>
            </w:r>
          </w:p>
        </w:tc>
      </w:tr>
      <w:tr w:rsidR="00F85FD2" w:rsidTr="008F7D4B">
        <w:tc>
          <w:tcPr>
            <w:tcW w:w="2158" w:type="dxa"/>
            <w:vAlign w:val="center"/>
          </w:tcPr>
          <w:p w:rsidR="00F85FD2" w:rsidRPr="00B37050" w:rsidRDefault="00F85FD2" w:rsidP="00760B63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B37050">
              <w:rPr>
                <w:rFonts w:ascii="Arial" w:hAnsi="Arial" w:cs="Arial"/>
                <w:b/>
                <w:sz w:val="20"/>
                <w:szCs w:val="20"/>
              </w:rPr>
              <w:t>Číslo verze</w:t>
            </w:r>
          </w:p>
        </w:tc>
        <w:tc>
          <w:tcPr>
            <w:tcW w:w="6770" w:type="dxa"/>
            <w:vAlign w:val="center"/>
          </w:tcPr>
          <w:p w:rsidR="00F85FD2" w:rsidRPr="00803D00" w:rsidRDefault="00C02605" w:rsidP="00E80DB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803D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85FD2" w:rsidTr="008F7D4B">
        <w:tc>
          <w:tcPr>
            <w:tcW w:w="2158" w:type="dxa"/>
            <w:vAlign w:val="center"/>
          </w:tcPr>
          <w:p w:rsidR="00F85FD2" w:rsidRPr="00B37050" w:rsidRDefault="00F85FD2" w:rsidP="00760B63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B37050">
              <w:rPr>
                <w:rFonts w:ascii="Arial" w:hAnsi="Arial" w:cs="Arial"/>
                <w:b/>
                <w:sz w:val="20"/>
                <w:szCs w:val="20"/>
              </w:rPr>
              <w:t>Datum vzniku</w:t>
            </w:r>
          </w:p>
        </w:tc>
        <w:tc>
          <w:tcPr>
            <w:tcW w:w="6770" w:type="dxa"/>
            <w:vAlign w:val="center"/>
          </w:tcPr>
          <w:p w:rsidR="00F85FD2" w:rsidRPr="00803D00" w:rsidRDefault="00C02605" w:rsidP="00803D0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803D00">
              <w:rPr>
                <w:rFonts w:ascii="Arial" w:hAnsi="Arial" w:cs="Arial"/>
                <w:sz w:val="20"/>
                <w:szCs w:val="20"/>
              </w:rPr>
              <w:t>1</w:t>
            </w:r>
            <w:r w:rsidR="00803D00" w:rsidRPr="00803D00">
              <w:rPr>
                <w:rFonts w:ascii="Arial" w:hAnsi="Arial" w:cs="Arial"/>
                <w:sz w:val="20"/>
                <w:szCs w:val="20"/>
              </w:rPr>
              <w:t>9</w:t>
            </w:r>
            <w:r w:rsidR="00F85FD2" w:rsidRPr="00803D00">
              <w:rPr>
                <w:rFonts w:ascii="Arial" w:hAnsi="Arial" w:cs="Arial"/>
                <w:sz w:val="20"/>
                <w:szCs w:val="20"/>
              </w:rPr>
              <w:t>. 1</w:t>
            </w:r>
            <w:r w:rsidR="00041DF6" w:rsidRPr="00803D00">
              <w:rPr>
                <w:rFonts w:ascii="Arial" w:hAnsi="Arial" w:cs="Arial"/>
                <w:sz w:val="20"/>
                <w:szCs w:val="20"/>
              </w:rPr>
              <w:t>1</w:t>
            </w:r>
            <w:r w:rsidR="00F85FD2" w:rsidRPr="00803D00">
              <w:rPr>
                <w:rFonts w:ascii="Arial" w:hAnsi="Arial" w:cs="Arial"/>
                <w:sz w:val="20"/>
                <w:szCs w:val="20"/>
              </w:rPr>
              <w:t>. 2014</w:t>
            </w:r>
          </w:p>
        </w:tc>
      </w:tr>
    </w:tbl>
    <w:p w:rsidR="00F85FD2" w:rsidRDefault="00F85FD2" w:rsidP="00237B75">
      <w:pPr>
        <w:ind w:left="284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820DB9" w:rsidRDefault="00820DB9">
      <w:pPr>
        <w:rPr>
          <w:rFonts w:ascii="Arial" w:hAnsi="Arial" w:cs="Arial"/>
          <w:b/>
          <w:i/>
          <w:sz w:val="20"/>
          <w:szCs w:val="20"/>
          <w:u w:val="single"/>
        </w:rPr>
      </w:pPr>
      <w:r>
        <w:rPr>
          <w:rFonts w:ascii="Arial" w:hAnsi="Arial" w:cs="Arial"/>
          <w:b/>
          <w:i/>
          <w:sz w:val="20"/>
          <w:szCs w:val="20"/>
          <w:u w:val="single"/>
        </w:rPr>
        <w:br w:type="page"/>
      </w:r>
    </w:p>
    <w:p w:rsidR="00987996" w:rsidRPr="00551B09" w:rsidRDefault="00987996" w:rsidP="00534431">
      <w:pPr>
        <w:ind w:left="284"/>
        <w:jc w:val="both"/>
        <w:rPr>
          <w:rFonts w:ascii="Arial" w:hAnsi="Arial" w:cs="Arial"/>
          <w:b/>
          <w:i/>
          <w:sz w:val="20"/>
          <w:szCs w:val="20"/>
          <w:u w:val="single"/>
        </w:rPr>
      </w:pPr>
      <w:r w:rsidRPr="00551B09">
        <w:rPr>
          <w:rFonts w:ascii="Arial" w:hAnsi="Arial" w:cs="Arial"/>
          <w:b/>
          <w:i/>
          <w:sz w:val="20"/>
          <w:szCs w:val="20"/>
          <w:u w:val="single"/>
        </w:rPr>
        <w:lastRenderedPageBreak/>
        <w:t>Kontext</w:t>
      </w:r>
    </w:p>
    <w:p w:rsidR="00820DB9" w:rsidRDefault="00820DB9" w:rsidP="00820DB9">
      <w:pPr>
        <w:pStyle w:val="Default"/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Tento i</w:t>
      </w:r>
      <w:r w:rsidRPr="00AF17CA">
        <w:rPr>
          <w:rFonts w:ascii="Arial" w:hAnsi="Arial" w:cs="Arial"/>
          <w:sz w:val="20"/>
          <w:szCs w:val="20"/>
        </w:rPr>
        <w:t>mplementační plán</w:t>
      </w:r>
      <w:r>
        <w:rPr>
          <w:rFonts w:ascii="Arial" w:hAnsi="Arial" w:cs="Arial"/>
          <w:sz w:val="20"/>
          <w:szCs w:val="20"/>
        </w:rPr>
        <w:t xml:space="preserve"> pro </w:t>
      </w:r>
      <w:r w:rsidRPr="00122F6B">
        <w:rPr>
          <w:rFonts w:ascii="Arial" w:hAnsi="Arial" w:cs="Arial"/>
          <w:b/>
          <w:sz w:val="20"/>
          <w:szCs w:val="20"/>
        </w:rPr>
        <w:t>strategický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cíl 3</w:t>
      </w:r>
      <w:r>
        <w:rPr>
          <w:rFonts w:ascii="Arial" w:hAnsi="Arial" w:cs="Arial"/>
          <w:sz w:val="20"/>
          <w:szCs w:val="20"/>
        </w:rPr>
        <w:t xml:space="preserve"> </w:t>
      </w:r>
      <w:r w:rsidRPr="00B80E77">
        <w:rPr>
          <w:rFonts w:ascii="Arial" w:hAnsi="Arial" w:cs="Arial"/>
          <w:b/>
          <w:sz w:val="20"/>
          <w:szCs w:val="20"/>
        </w:rPr>
        <w:t xml:space="preserve">Zvýšení dostupnosti a transparentnosti veřejné správy prostřednictvím nástrojů eGovernmentu </w:t>
      </w:r>
      <w:r>
        <w:rPr>
          <w:rFonts w:ascii="Arial" w:hAnsi="Arial" w:cs="Arial"/>
          <w:sz w:val="20"/>
          <w:szCs w:val="20"/>
        </w:rPr>
        <w:t xml:space="preserve">(dále implementační plán nebo IP 3) </w:t>
      </w:r>
      <w:r w:rsidRPr="00AF17CA">
        <w:rPr>
          <w:rFonts w:ascii="Arial" w:hAnsi="Arial" w:cs="Arial"/>
          <w:sz w:val="20"/>
          <w:szCs w:val="20"/>
        </w:rPr>
        <w:t>byl zpracován v návaznosti na Strategický rámec rozvoje veřejné správy</w:t>
      </w:r>
      <w:r>
        <w:rPr>
          <w:rFonts w:ascii="Arial" w:hAnsi="Arial" w:cs="Arial"/>
          <w:sz w:val="20"/>
          <w:szCs w:val="20"/>
        </w:rPr>
        <w:t xml:space="preserve"> Č</w:t>
      </w:r>
      <w:r w:rsidRPr="00AF17CA">
        <w:rPr>
          <w:rFonts w:ascii="Arial" w:hAnsi="Arial" w:cs="Arial"/>
          <w:sz w:val="20"/>
          <w:szCs w:val="20"/>
        </w:rPr>
        <w:t>eské republiky pro období 2014 – 2020</w:t>
      </w:r>
      <w:r>
        <w:rPr>
          <w:rFonts w:ascii="Arial" w:hAnsi="Arial" w:cs="Arial"/>
          <w:sz w:val="20"/>
          <w:szCs w:val="20"/>
        </w:rPr>
        <w:t xml:space="preserve"> (dále jen Strategický rámec), </w:t>
      </w:r>
      <w:r w:rsidR="000C28E9" w:rsidRPr="00F85FD2">
        <w:rPr>
          <w:rFonts w:ascii="Arial" w:hAnsi="Arial" w:cs="Arial"/>
          <w:sz w:val="20"/>
          <w:szCs w:val="20"/>
        </w:rPr>
        <w:t xml:space="preserve">který byl schválen </w:t>
      </w:r>
      <w:r w:rsidR="000C28E9">
        <w:rPr>
          <w:rFonts w:ascii="Arial" w:hAnsi="Arial" w:cs="Arial"/>
          <w:sz w:val="20"/>
          <w:szCs w:val="20"/>
        </w:rPr>
        <w:t>usnesením vlády ČR č. 680</w:t>
      </w:r>
      <w:r w:rsidR="000C28E9" w:rsidRPr="00F85FD2">
        <w:rPr>
          <w:rFonts w:ascii="Arial" w:hAnsi="Arial" w:cs="Arial"/>
          <w:sz w:val="20"/>
          <w:szCs w:val="20"/>
        </w:rPr>
        <w:t xml:space="preserve"> </w:t>
      </w:r>
      <w:r w:rsidR="000C28E9">
        <w:rPr>
          <w:rFonts w:ascii="Arial" w:hAnsi="Arial" w:cs="Arial"/>
          <w:sz w:val="20"/>
          <w:szCs w:val="20"/>
        </w:rPr>
        <w:t xml:space="preserve">dne </w:t>
      </w:r>
      <w:r w:rsidR="00803D00">
        <w:rPr>
          <w:rFonts w:ascii="Arial" w:hAnsi="Arial" w:cs="Arial"/>
          <w:sz w:val="20"/>
          <w:szCs w:val="20"/>
        </w:rPr>
        <w:t>27. </w:t>
      </w:r>
      <w:r w:rsidR="000C28E9" w:rsidRPr="00F85FD2">
        <w:rPr>
          <w:rFonts w:ascii="Arial" w:hAnsi="Arial" w:cs="Arial"/>
          <w:sz w:val="20"/>
          <w:szCs w:val="20"/>
        </w:rPr>
        <w:t>srpna 2014.</w:t>
      </w:r>
    </w:p>
    <w:p w:rsidR="000C293C" w:rsidRDefault="00820DB9" w:rsidP="000C293C">
      <w:pPr>
        <w:pStyle w:val="Default"/>
        <w:spacing w:before="120" w:line="276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souladu se zněním kapitoly 5.1 Strategického rámce je tento dokument</w:t>
      </w:r>
      <w:r w:rsidRPr="00AF17C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detailním plánem implementace</w:t>
      </w:r>
      <w:r w:rsidRPr="005B3D49">
        <w:rPr>
          <w:rFonts w:ascii="Arial" w:hAnsi="Arial" w:cs="Arial"/>
          <w:sz w:val="20"/>
          <w:szCs w:val="20"/>
        </w:rPr>
        <w:t xml:space="preserve"> obsahující hierarchickou strukturu aktivit a opatření k naplnění </w:t>
      </w:r>
      <w:r>
        <w:rPr>
          <w:rFonts w:ascii="Arial" w:hAnsi="Arial" w:cs="Arial"/>
          <w:sz w:val="20"/>
          <w:szCs w:val="20"/>
        </w:rPr>
        <w:t xml:space="preserve">strategického cíle </w:t>
      </w:r>
      <w:r w:rsidR="0060758A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a </w:t>
      </w:r>
      <w:r w:rsidRPr="005B3D49">
        <w:rPr>
          <w:rFonts w:ascii="Arial" w:hAnsi="Arial" w:cs="Arial"/>
          <w:sz w:val="20"/>
          <w:szCs w:val="20"/>
        </w:rPr>
        <w:t>jednotlivých</w:t>
      </w:r>
      <w:r>
        <w:rPr>
          <w:rFonts w:ascii="Arial" w:hAnsi="Arial" w:cs="Arial"/>
          <w:sz w:val="20"/>
          <w:szCs w:val="20"/>
        </w:rPr>
        <w:t xml:space="preserve"> specifických</w:t>
      </w:r>
      <w:r w:rsidRPr="005B3D49">
        <w:rPr>
          <w:rFonts w:ascii="Arial" w:hAnsi="Arial" w:cs="Arial"/>
          <w:sz w:val="20"/>
          <w:szCs w:val="20"/>
        </w:rPr>
        <w:t xml:space="preserve"> cílů, harmonogram, odpovědnosti a gesce, rozpočet, postupy řízení a</w:t>
      </w:r>
      <w:r>
        <w:rPr>
          <w:rFonts w:ascii="Arial" w:hAnsi="Arial" w:cs="Arial"/>
          <w:sz w:val="20"/>
          <w:szCs w:val="20"/>
        </w:rPr>
        <w:t> </w:t>
      </w:r>
      <w:r w:rsidRPr="005B3D49">
        <w:rPr>
          <w:rFonts w:ascii="Arial" w:hAnsi="Arial" w:cs="Arial"/>
          <w:sz w:val="20"/>
          <w:szCs w:val="20"/>
        </w:rPr>
        <w:t>organizační strukturu implementace implementačního plánu, včetně indi</w:t>
      </w:r>
      <w:r>
        <w:rPr>
          <w:rFonts w:ascii="Arial" w:hAnsi="Arial" w:cs="Arial"/>
          <w:sz w:val="20"/>
          <w:szCs w:val="20"/>
        </w:rPr>
        <w:t>kátorů a postupů monitorování a </w:t>
      </w:r>
      <w:r w:rsidRPr="005B3D49">
        <w:rPr>
          <w:rFonts w:ascii="Arial" w:hAnsi="Arial" w:cs="Arial"/>
          <w:sz w:val="20"/>
          <w:szCs w:val="20"/>
        </w:rPr>
        <w:t>hodnocení.</w:t>
      </w:r>
    </w:p>
    <w:p w:rsidR="00820DB9" w:rsidRDefault="00820DB9" w:rsidP="000C293C">
      <w:pPr>
        <w:pStyle w:val="Default"/>
        <w:spacing w:before="120" w:line="276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Strategický rámec obsahuje celkem čtyři strategické cíle, přičemž implementační plán je zpracován pro každý z nich jednotlivě. Celkem tak vznikly čtyři implementační plány popisující dohromady postup implementace Strategického rámce jako celku.</w:t>
      </w:r>
    </w:p>
    <w:p w:rsidR="00987996" w:rsidRPr="00551B09" w:rsidRDefault="00987996" w:rsidP="003F019F">
      <w:pPr>
        <w:keepNext/>
        <w:spacing w:before="240"/>
        <w:ind w:left="284"/>
        <w:jc w:val="both"/>
        <w:rPr>
          <w:rFonts w:ascii="Arial" w:hAnsi="Arial" w:cs="Arial"/>
          <w:b/>
          <w:i/>
          <w:sz w:val="20"/>
          <w:szCs w:val="20"/>
          <w:u w:val="single"/>
        </w:rPr>
      </w:pPr>
      <w:r w:rsidRPr="00551B09">
        <w:rPr>
          <w:rFonts w:ascii="Arial" w:hAnsi="Arial" w:cs="Arial"/>
          <w:b/>
          <w:i/>
          <w:sz w:val="20"/>
          <w:szCs w:val="20"/>
          <w:u w:val="single"/>
        </w:rPr>
        <w:t xml:space="preserve">Popis </w:t>
      </w:r>
      <w:r w:rsidR="006E3E33" w:rsidRPr="00551B09">
        <w:rPr>
          <w:rFonts w:ascii="Arial" w:hAnsi="Arial" w:cs="Arial"/>
          <w:b/>
          <w:i/>
          <w:sz w:val="20"/>
          <w:szCs w:val="20"/>
          <w:u w:val="single"/>
        </w:rPr>
        <w:t xml:space="preserve">strategického cíle </w:t>
      </w:r>
      <w:r w:rsidR="00B80E77">
        <w:rPr>
          <w:rFonts w:ascii="Arial" w:hAnsi="Arial" w:cs="Arial"/>
          <w:b/>
          <w:i/>
          <w:sz w:val="20"/>
          <w:szCs w:val="20"/>
          <w:u w:val="single"/>
        </w:rPr>
        <w:t>3</w:t>
      </w:r>
      <w:r w:rsidR="006E3E33" w:rsidRPr="00551B09">
        <w:rPr>
          <w:rFonts w:ascii="Arial" w:hAnsi="Arial" w:cs="Arial"/>
          <w:b/>
          <w:i/>
          <w:sz w:val="20"/>
          <w:szCs w:val="20"/>
          <w:u w:val="single"/>
        </w:rPr>
        <w:t xml:space="preserve"> a jeho specifických cílů</w:t>
      </w:r>
    </w:p>
    <w:p w:rsidR="00DD6418" w:rsidRDefault="004906A9" w:rsidP="00237B75">
      <w:pPr>
        <w:spacing w:before="240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="00DD6418" w:rsidRPr="00DD6418">
        <w:rPr>
          <w:rFonts w:ascii="Arial" w:hAnsi="Arial" w:cs="Arial"/>
          <w:sz w:val="20"/>
          <w:szCs w:val="20"/>
        </w:rPr>
        <w:t xml:space="preserve">ílem </w:t>
      </w:r>
      <w:r w:rsidR="00DD6418" w:rsidRPr="003F019F">
        <w:rPr>
          <w:rFonts w:ascii="Arial" w:hAnsi="Arial" w:cs="Arial"/>
          <w:b/>
          <w:sz w:val="20"/>
          <w:szCs w:val="20"/>
        </w:rPr>
        <w:t xml:space="preserve">strategického cíle </w:t>
      </w:r>
      <w:r w:rsidR="00B80E77">
        <w:rPr>
          <w:rFonts w:ascii="Arial" w:hAnsi="Arial" w:cs="Arial"/>
          <w:b/>
          <w:sz w:val="20"/>
          <w:szCs w:val="20"/>
        </w:rPr>
        <w:t>3</w:t>
      </w:r>
      <w:r w:rsidR="006E3E33" w:rsidRPr="003F019F">
        <w:rPr>
          <w:rFonts w:ascii="Arial" w:hAnsi="Arial" w:cs="Arial"/>
          <w:b/>
          <w:sz w:val="20"/>
          <w:szCs w:val="20"/>
        </w:rPr>
        <w:t xml:space="preserve"> </w:t>
      </w:r>
      <w:r w:rsidR="00B80E77" w:rsidRPr="00B80E77">
        <w:rPr>
          <w:rFonts w:ascii="Arial" w:hAnsi="Arial" w:cs="Arial"/>
          <w:b/>
          <w:sz w:val="20"/>
          <w:szCs w:val="20"/>
        </w:rPr>
        <w:t xml:space="preserve">Zvýšení dostupnosti a transparentnosti veřejné správy prostřednictvím nástrojů eGovernmentu </w:t>
      </w:r>
      <w:r w:rsidR="00DD6418">
        <w:rPr>
          <w:rFonts w:ascii="Arial" w:hAnsi="Arial" w:cs="Arial"/>
          <w:sz w:val="20"/>
          <w:szCs w:val="20"/>
        </w:rPr>
        <w:t xml:space="preserve">je </w:t>
      </w:r>
      <w:r w:rsidR="00B80E77" w:rsidRPr="00B80E77">
        <w:rPr>
          <w:rFonts w:ascii="Arial" w:hAnsi="Arial" w:cs="Arial"/>
          <w:sz w:val="20"/>
          <w:szCs w:val="20"/>
        </w:rPr>
        <w:t>zvýš</w:t>
      </w:r>
      <w:r w:rsidR="00B80E77">
        <w:rPr>
          <w:rFonts w:ascii="Arial" w:hAnsi="Arial" w:cs="Arial"/>
          <w:sz w:val="20"/>
          <w:szCs w:val="20"/>
        </w:rPr>
        <w:t>it dostupnost a transparentnost</w:t>
      </w:r>
      <w:r w:rsidR="00B80E77" w:rsidRPr="00B80E77">
        <w:rPr>
          <w:rFonts w:ascii="Arial" w:hAnsi="Arial" w:cs="Arial"/>
          <w:sz w:val="20"/>
          <w:szCs w:val="20"/>
        </w:rPr>
        <w:t xml:space="preserve"> veřejné správy prostřednictvím nástrojů eGovernmentu a jejich vyšší efektivit</w:t>
      </w:r>
      <w:r w:rsidR="00B80E77">
        <w:rPr>
          <w:rFonts w:ascii="Arial" w:hAnsi="Arial" w:cs="Arial"/>
          <w:sz w:val="20"/>
          <w:szCs w:val="20"/>
        </w:rPr>
        <w:t>a. To povede ve svém důsledku k </w:t>
      </w:r>
      <w:r w:rsidR="00B80E77" w:rsidRPr="00B80E77">
        <w:rPr>
          <w:rFonts w:ascii="Arial" w:hAnsi="Arial" w:cs="Arial"/>
          <w:sz w:val="20"/>
          <w:szCs w:val="20"/>
        </w:rPr>
        <w:t>„přátelské a dostupné veřejné správě“, jejíž výstupy pro uživatele budou srozumitelné a zajistí větší míru využívání služeb eGovernmentu a zároveň spokojenost uživatelů služeb veřejné správy při řešení jejich životních situací.</w:t>
      </w:r>
    </w:p>
    <w:p w:rsidR="00DD6418" w:rsidRPr="00DD6418" w:rsidRDefault="00DD6418" w:rsidP="00237B75">
      <w:pPr>
        <w:spacing w:before="240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Výše uvedeného cíle má být dosaženo prostřednictvím </w:t>
      </w:r>
      <w:r w:rsidR="00B80E77">
        <w:rPr>
          <w:rFonts w:ascii="Arial" w:hAnsi="Arial" w:cs="Arial"/>
          <w:b/>
          <w:sz w:val="20"/>
          <w:szCs w:val="20"/>
        </w:rPr>
        <w:t>jednoho specifického cíle</w:t>
      </w:r>
      <w:r w:rsidR="006E3E33">
        <w:rPr>
          <w:rFonts w:ascii="Arial" w:hAnsi="Arial" w:cs="Arial"/>
          <w:sz w:val="20"/>
          <w:szCs w:val="20"/>
        </w:rPr>
        <w:t>:</w:t>
      </w:r>
    </w:p>
    <w:p w:rsidR="00E56D77" w:rsidRDefault="00CB338E" w:rsidP="00B80E77">
      <w:pPr>
        <w:pStyle w:val="Odstavecseseznamem"/>
        <w:numPr>
          <w:ilvl w:val="0"/>
          <w:numId w:val="10"/>
        </w:numPr>
        <w:spacing w:before="120" w:after="120"/>
        <w:contextualSpacing w:val="0"/>
        <w:jc w:val="both"/>
        <w:rPr>
          <w:rFonts w:ascii="Arial" w:hAnsi="Arial" w:cs="Arial"/>
          <w:sz w:val="20"/>
          <w:szCs w:val="20"/>
        </w:rPr>
      </w:pPr>
      <w:r w:rsidRPr="00CB338E">
        <w:rPr>
          <w:rFonts w:ascii="Arial" w:hAnsi="Arial" w:cs="Arial"/>
          <w:b/>
          <w:sz w:val="20"/>
          <w:szCs w:val="20"/>
        </w:rPr>
        <w:t>Specifický</w:t>
      </w:r>
      <w:r>
        <w:rPr>
          <w:rFonts w:ascii="Arial" w:hAnsi="Arial" w:cs="Arial"/>
          <w:b/>
          <w:sz w:val="20"/>
          <w:szCs w:val="20"/>
        </w:rPr>
        <w:t>m</w:t>
      </w:r>
      <w:r w:rsidRPr="00CB338E">
        <w:rPr>
          <w:rFonts w:ascii="Arial" w:hAnsi="Arial" w:cs="Arial"/>
          <w:b/>
          <w:sz w:val="20"/>
          <w:szCs w:val="20"/>
        </w:rPr>
        <w:t xml:space="preserve"> cíl</w:t>
      </w:r>
      <w:r>
        <w:rPr>
          <w:rFonts w:ascii="Arial" w:hAnsi="Arial" w:cs="Arial"/>
          <w:b/>
          <w:sz w:val="20"/>
          <w:szCs w:val="20"/>
        </w:rPr>
        <w:t>em</w:t>
      </w:r>
      <w:r w:rsidR="00DD6418" w:rsidRPr="00CB338E">
        <w:rPr>
          <w:rFonts w:ascii="Arial" w:hAnsi="Arial" w:cs="Arial"/>
          <w:b/>
          <w:sz w:val="20"/>
          <w:szCs w:val="20"/>
        </w:rPr>
        <w:t xml:space="preserve"> </w:t>
      </w:r>
      <w:r w:rsidR="00B80E77">
        <w:rPr>
          <w:rFonts w:ascii="Arial" w:hAnsi="Arial" w:cs="Arial"/>
          <w:b/>
          <w:sz w:val="20"/>
          <w:szCs w:val="20"/>
        </w:rPr>
        <w:t>3</w:t>
      </w:r>
      <w:r w:rsidR="00DD6418" w:rsidRPr="00CB338E">
        <w:rPr>
          <w:rFonts w:ascii="Arial" w:hAnsi="Arial" w:cs="Arial"/>
          <w:b/>
          <w:sz w:val="20"/>
          <w:szCs w:val="20"/>
        </w:rPr>
        <w:t>.1</w:t>
      </w:r>
      <w:r>
        <w:rPr>
          <w:rFonts w:ascii="Arial" w:hAnsi="Arial" w:cs="Arial"/>
          <w:sz w:val="20"/>
          <w:szCs w:val="20"/>
        </w:rPr>
        <w:t xml:space="preserve"> je </w:t>
      </w:r>
      <w:r w:rsidR="00B80E77" w:rsidRPr="00B80E77">
        <w:rPr>
          <w:rFonts w:ascii="Arial" w:hAnsi="Arial" w:cs="Arial"/>
          <w:sz w:val="20"/>
          <w:szCs w:val="20"/>
        </w:rPr>
        <w:t xml:space="preserve">dobudovat přehledné, transparentní a současně flexibilní prostředí a podmínky právního a institucionálního charakteru pro plynulý </w:t>
      </w:r>
      <w:r w:rsidR="00B80E77">
        <w:rPr>
          <w:rFonts w:ascii="Arial" w:hAnsi="Arial" w:cs="Arial"/>
          <w:sz w:val="20"/>
          <w:szCs w:val="20"/>
        </w:rPr>
        <w:t>rozvoj eGovernmentu a </w:t>
      </w:r>
      <w:r w:rsidR="00B80E77" w:rsidRPr="00B80E77">
        <w:rPr>
          <w:rFonts w:ascii="Arial" w:hAnsi="Arial" w:cs="Arial"/>
          <w:sz w:val="20"/>
          <w:szCs w:val="20"/>
        </w:rPr>
        <w:t>zajištění maximálního využití přínosů jeho fungování.</w:t>
      </w:r>
    </w:p>
    <w:p w:rsidR="00534431" w:rsidRPr="00551B09" w:rsidRDefault="00534431" w:rsidP="00534ABE">
      <w:pPr>
        <w:spacing w:before="240" w:after="120"/>
        <w:ind w:left="357"/>
        <w:jc w:val="both"/>
        <w:rPr>
          <w:rFonts w:ascii="Arial" w:hAnsi="Arial" w:cs="Arial"/>
          <w:b/>
          <w:i/>
          <w:sz w:val="20"/>
          <w:szCs w:val="20"/>
          <w:u w:val="single"/>
        </w:rPr>
      </w:pPr>
      <w:r w:rsidRPr="00551B09">
        <w:rPr>
          <w:rFonts w:ascii="Arial" w:hAnsi="Arial" w:cs="Arial"/>
          <w:b/>
          <w:i/>
          <w:sz w:val="20"/>
          <w:szCs w:val="20"/>
          <w:u w:val="single"/>
        </w:rPr>
        <w:t>Struktura implementačního plánu</w:t>
      </w:r>
    </w:p>
    <w:p w:rsidR="00820DB9" w:rsidRPr="005B1804" w:rsidRDefault="00820DB9" w:rsidP="00820DB9">
      <w:pPr>
        <w:spacing w:before="120" w:after="120"/>
        <w:ind w:left="357"/>
        <w:jc w:val="both"/>
        <w:rPr>
          <w:rFonts w:ascii="Arial" w:hAnsi="Arial" w:cs="Arial"/>
          <w:sz w:val="20"/>
          <w:szCs w:val="20"/>
        </w:rPr>
      </w:pPr>
      <w:r w:rsidRPr="005B1804">
        <w:rPr>
          <w:rFonts w:ascii="Arial" w:hAnsi="Arial" w:cs="Arial"/>
          <w:sz w:val="20"/>
          <w:szCs w:val="20"/>
        </w:rPr>
        <w:t xml:space="preserve">Implementační plán je tvořen celkem </w:t>
      </w:r>
      <w:r w:rsidRPr="005B1804">
        <w:rPr>
          <w:rFonts w:ascii="Arial" w:hAnsi="Arial" w:cs="Arial"/>
          <w:b/>
          <w:sz w:val="20"/>
          <w:szCs w:val="20"/>
        </w:rPr>
        <w:t>osmi kapitolami</w:t>
      </w:r>
      <w:r w:rsidRPr="005B1804">
        <w:rPr>
          <w:rFonts w:ascii="Arial" w:hAnsi="Arial" w:cs="Arial"/>
          <w:sz w:val="20"/>
          <w:szCs w:val="20"/>
        </w:rPr>
        <w:t xml:space="preserve"> a obsahuje zejména shrnutí základních informací o implementačním plánu, shrnutí hierarchické struktury prací, harmonogramu a</w:t>
      </w:r>
      <w:r>
        <w:rPr>
          <w:rFonts w:ascii="Arial" w:hAnsi="Arial" w:cs="Arial"/>
          <w:sz w:val="20"/>
          <w:szCs w:val="20"/>
        </w:rPr>
        <w:t> </w:t>
      </w:r>
      <w:r w:rsidRPr="005B1804">
        <w:rPr>
          <w:rFonts w:ascii="Arial" w:hAnsi="Arial" w:cs="Arial"/>
          <w:sz w:val="20"/>
          <w:szCs w:val="20"/>
        </w:rPr>
        <w:t>rozpočtu, základní informace k soustavě indikátorů, popis postupů řízení a organizační struktury implementace, postupy řízení rizik, postupy monitorování a hodnocení implementace a také komunikační plán.</w:t>
      </w:r>
    </w:p>
    <w:p w:rsidR="00534431" w:rsidRPr="00534431" w:rsidRDefault="00820DB9" w:rsidP="00820DB9">
      <w:pPr>
        <w:spacing w:before="120" w:after="120"/>
        <w:ind w:left="357"/>
        <w:jc w:val="both"/>
        <w:rPr>
          <w:rFonts w:ascii="Arial" w:hAnsi="Arial" w:cs="Arial"/>
          <w:sz w:val="20"/>
          <w:szCs w:val="20"/>
        </w:rPr>
      </w:pPr>
      <w:r w:rsidRPr="005B1804">
        <w:rPr>
          <w:rFonts w:ascii="Arial" w:hAnsi="Arial" w:cs="Arial"/>
          <w:sz w:val="20"/>
          <w:szCs w:val="20"/>
        </w:rPr>
        <w:t xml:space="preserve">Nedílnou součástí implementačního plánu jsou </w:t>
      </w:r>
      <w:r w:rsidRPr="005B1804">
        <w:rPr>
          <w:rFonts w:ascii="Arial" w:hAnsi="Arial" w:cs="Arial"/>
          <w:b/>
          <w:sz w:val="20"/>
          <w:szCs w:val="20"/>
        </w:rPr>
        <w:t>přílohy</w:t>
      </w:r>
      <w:r w:rsidRPr="005B1804">
        <w:rPr>
          <w:rFonts w:ascii="Arial" w:hAnsi="Arial" w:cs="Arial"/>
          <w:sz w:val="20"/>
          <w:szCs w:val="20"/>
        </w:rPr>
        <w:t>, na které tento dokument odkazuje. Tyto přílohy obsahují především: 1. kompletní hierarchickou strukturu prací</w:t>
      </w:r>
      <w:r>
        <w:rPr>
          <w:rFonts w:ascii="Arial" w:hAnsi="Arial" w:cs="Arial"/>
          <w:sz w:val="20"/>
          <w:szCs w:val="20"/>
        </w:rPr>
        <w:t xml:space="preserve"> včetně harmonogramu a </w:t>
      </w:r>
      <w:r w:rsidRPr="005B1804">
        <w:rPr>
          <w:rFonts w:ascii="Arial" w:hAnsi="Arial" w:cs="Arial"/>
          <w:sz w:val="20"/>
          <w:szCs w:val="20"/>
        </w:rPr>
        <w:t>rozpočtu, 2. doplňující informace a 4. registr rizik.</w:t>
      </w:r>
    </w:p>
    <w:p w:rsidR="000A425A" w:rsidRDefault="000A425A">
      <w:pPr>
        <w:rPr>
          <w:rFonts w:ascii="Arial" w:eastAsiaTheme="majorEastAsia" w:hAnsi="Arial" w:cstheme="majorBidi"/>
          <w:b/>
          <w:bCs/>
          <w:color w:val="000000" w:themeColor="text1"/>
          <w:sz w:val="36"/>
          <w:szCs w:val="28"/>
        </w:rPr>
      </w:pPr>
      <w:r>
        <w:br w:type="page"/>
      </w:r>
    </w:p>
    <w:p w:rsidR="00D7598A" w:rsidRDefault="007A290F" w:rsidP="00534431">
      <w:pPr>
        <w:pStyle w:val="Nadpis1"/>
        <w:numPr>
          <w:ilvl w:val="0"/>
          <w:numId w:val="8"/>
        </w:numPr>
        <w:spacing w:before="360"/>
        <w:ind w:left="714" w:hanging="357"/>
      </w:pPr>
      <w:bookmarkStart w:id="10" w:name="_Toc402729389"/>
      <w:r>
        <w:lastRenderedPageBreak/>
        <w:t>Hierarchická struktura prací</w:t>
      </w:r>
      <w:r w:rsidR="00DE6EC0">
        <w:t xml:space="preserve"> a harmonogram realizace</w:t>
      </w:r>
      <w:bookmarkEnd w:id="10"/>
    </w:p>
    <w:p w:rsidR="00820DB9" w:rsidRPr="002C334D" w:rsidRDefault="00820DB9" w:rsidP="00820DB9">
      <w:pPr>
        <w:ind w:left="284"/>
        <w:jc w:val="both"/>
        <w:rPr>
          <w:rFonts w:ascii="Arial" w:hAnsi="Arial" w:cs="Arial"/>
          <w:sz w:val="20"/>
          <w:szCs w:val="20"/>
        </w:rPr>
      </w:pPr>
      <w:r w:rsidRPr="002C334D">
        <w:rPr>
          <w:rFonts w:ascii="Arial" w:hAnsi="Arial" w:cs="Arial"/>
          <w:sz w:val="20"/>
          <w:szCs w:val="20"/>
        </w:rPr>
        <w:t xml:space="preserve">Hierarchická struktura aktivit nutných pro splnění jednotlivých specifických cílů a harmonogram realizace jsou detailně zpracovány </w:t>
      </w:r>
      <w:r w:rsidRPr="002C334D">
        <w:rPr>
          <w:rFonts w:ascii="Arial" w:hAnsi="Arial" w:cs="Arial"/>
          <w:i/>
          <w:sz w:val="20"/>
          <w:szCs w:val="20"/>
        </w:rPr>
        <w:t xml:space="preserve">v příloze 1 implementačního plánu s názvem Hierarchická struktura prací – cíl </w:t>
      </w:r>
      <w:r>
        <w:rPr>
          <w:rFonts w:ascii="Arial" w:hAnsi="Arial" w:cs="Arial"/>
          <w:i/>
          <w:sz w:val="20"/>
          <w:szCs w:val="20"/>
        </w:rPr>
        <w:t>3</w:t>
      </w:r>
      <w:r w:rsidRPr="002C334D">
        <w:rPr>
          <w:rFonts w:ascii="Arial" w:hAnsi="Arial" w:cs="Arial"/>
          <w:sz w:val="20"/>
          <w:szCs w:val="20"/>
        </w:rPr>
        <w:t xml:space="preserve"> (ve formátu MS Excel). Tabulka uvedená na následující straně přehledně shrnuje základní opatření a výstupy nutné pro splnění jednotlivých specifických cílů, souhrnný harmonogram, informace o gestorech zodpovědných za jednotlivé aktivity, spolupracujících subjektech a dále vazbu na ostatní specifické cíle Strategického rámce.</w:t>
      </w:r>
    </w:p>
    <w:p w:rsidR="00820DB9" w:rsidRDefault="00820DB9" w:rsidP="00820DB9">
      <w:pPr>
        <w:ind w:left="284"/>
        <w:jc w:val="both"/>
        <w:rPr>
          <w:rFonts w:ascii="Arial" w:hAnsi="Arial" w:cs="Arial"/>
          <w:sz w:val="20"/>
          <w:szCs w:val="20"/>
        </w:rPr>
      </w:pPr>
      <w:r w:rsidRPr="002C334D">
        <w:rPr>
          <w:rFonts w:ascii="Arial" w:hAnsi="Arial" w:cs="Arial"/>
          <w:sz w:val="20"/>
          <w:szCs w:val="20"/>
        </w:rPr>
        <w:t>Doplňující textové informace k hierarchické struktuře prací dle jednotlivých specifických cílů jsou obsaženy v příloze 2 (soubor s názvem „</w:t>
      </w:r>
      <w:r w:rsidRPr="002C334D">
        <w:rPr>
          <w:rFonts w:ascii="Arial" w:hAnsi="Arial" w:cs="Arial"/>
          <w:i/>
          <w:sz w:val="20"/>
          <w:szCs w:val="20"/>
        </w:rPr>
        <w:t>doplňující informace</w:t>
      </w:r>
      <w:r w:rsidRPr="002C334D">
        <w:rPr>
          <w:rFonts w:ascii="Arial" w:hAnsi="Arial" w:cs="Arial"/>
          <w:sz w:val="20"/>
          <w:szCs w:val="20"/>
        </w:rPr>
        <w:t>“ ve formátu MS Word), která obsahuje</w:t>
      </w:r>
      <w:r>
        <w:rPr>
          <w:rFonts w:ascii="Arial" w:hAnsi="Arial" w:cs="Arial"/>
          <w:sz w:val="20"/>
          <w:szCs w:val="20"/>
        </w:rPr>
        <w:t xml:space="preserve"> rozšířený popis aktivit.</w:t>
      </w:r>
    </w:p>
    <w:p w:rsidR="00820DB9" w:rsidRPr="00B80E77" w:rsidRDefault="00820DB9" w:rsidP="00B80E77">
      <w:pPr>
        <w:ind w:left="284"/>
        <w:jc w:val="both"/>
        <w:rPr>
          <w:rFonts w:ascii="Arial" w:hAnsi="Arial" w:cs="Arial"/>
          <w:sz w:val="20"/>
          <w:szCs w:val="20"/>
        </w:rPr>
        <w:sectPr w:rsidR="00820DB9" w:rsidRPr="00B80E77" w:rsidSect="00820DB9">
          <w:footerReference w:type="default" r:id="rId11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tbl>
      <w:tblPr>
        <w:tblStyle w:val="Mkatabulky"/>
        <w:tblW w:w="1446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242"/>
        <w:gridCol w:w="3828"/>
        <w:gridCol w:w="2586"/>
        <w:gridCol w:w="1842"/>
        <w:gridCol w:w="1701"/>
        <w:gridCol w:w="1560"/>
        <w:gridCol w:w="1701"/>
      </w:tblGrid>
      <w:tr w:rsidR="00DE6EC0" w:rsidTr="00344EE9">
        <w:tc>
          <w:tcPr>
            <w:tcW w:w="12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E6EC0" w:rsidRPr="00CD7EC4" w:rsidRDefault="00DE6EC0" w:rsidP="00CD7EC4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D7EC4">
              <w:rPr>
                <w:rFonts w:ascii="Arial" w:hAnsi="Arial" w:cs="Arial"/>
                <w:b/>
                <w:sz w:val="18"/>
                <w:szCs w:val="18"/>
              </w:rPr>
              <w:lastRenderedPageBreak/>
              <w:t>Specifický cíl</w:t>
            </w:r>
          </w:p>
        </w:tc>
        <w:tc>
          <w:tcPr>
            <w:tcW w:w="3828" w:type="dxa"/>
            <w:tcBorders>
              <w:top w:val="single" w:sz="12" w:space="0" w:color="auto"/>
              <w:bottom w:val="single" w:sz="12" w:space="0" w:color="auto"/>
            </w:tcBorders>
          </w:tcPr>
          <w:p w:rsidR="00DE6EC0" w:rsidRPr="00CD7EC4" w:rsidRDefault="00DE6EC0" w:rsidP="00CD7EC4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D7EC4">
              <w:rPr>
                <w:rFonts w:ascii="Arial" w:hAnsi="Arial" w:cs="Arial"/>
                <w:b/>
                <w:sz w:val="18"/>
                <w:szCs w:val="18"/>
              </w:rPr>
              <w:t>Hlavní aktivity</w:t>
            </w:r>
          </w:p>
        </w:tc>
        <w:tc>
          <w:tcPr>
            <w:tcW w:w="2586" w:type="dxa"/>
            <w:tcBorders>
              <w:top w:val="single" w:sz="12" w:space="0" w:color="auto"/>
              <w:bottom w:val="single" w:sz="12" w:space="0" w:color="auto"/>
            </w:tcBorders>
          </w:tcPr>
          <w:p w:rsidR="00DE6EC0" w:rsidRPr="00CD7EC4" w:rsidRDefault="00DE6EC0" w:rsidP="0001064B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Název výstupu</w:t>
            </w:r>
          </w:p>
        </w:tc>
        <w:tc>
          <w:tcPr>
            <w:tcW w:w="1842" w:type="dxa"/>
            <w:tcBorders>
              <w:top w:val="single" w:sz="12" w:space="0" w:color="auto"/>
              <w:bottom w:val="single" w:sz="12" w:space="0" w:color="auto"/>
            </w:tcBorders>
          </w:tcPr>
          <w:p w:rsidR="00DE6EC0" w:rsidRPr="00CD7EC4" w:rsidRDefault="00DE6EC0" w:rsidP="00CD7EC4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906A9">
              <w:rPr>
                <w:rFonts w:ascii="Arial" w:hAnsi="Arial" w:cs="Arial"/>
                <w:b/>
                <w:sz w:val="18"/>
                <w:szCs w:val="18"/>
              </w:rPr>
              <w:t>Harmonogram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</w:tcPr>
          <w:p w:rsidR="00DE6EC0" w:rsidRPr="00CD7EC4" w:rsidRDefault="00DE6EC0" w:rsidP="00CD7EC4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Gestor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</w:tcPr>
          <w:p w:rsidR="00DE6EC0" w:rsidRPr="00CD7EC4" w:rsidRDefault="00DE6EC0" w:rsidP="00DE6EC0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Spolupracující subjekty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6EC0" w:rsidRPr="00CD7EC4" w:rsidRDefault="00DE6EC0" w:rsidP="00CD7EC4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Vazba na ostatní specifické cíle</w:t>
            </w:r>
          </w:p>
        </w:tc>
      </w:tr>
      <w:tr w:rsidR="007C3254" w:rsidTr="000A4277">
        <w:tc>
          <w:tcPr>
            <w:tcW w:w="124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C3254" w:rsidRPr="007C3254" w:rsidRDefault="007C3254" w:rsidP="00CD7EC4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7C3254">
              <w:rPr>
                <w:rFonts w:ascii="Arial" w:hAnsi="Arial" w:cs="Arial"/>
                <w:b/>
                <w:sz w:val="18"/>
                <w:szCs w:val="18"/>
              </w:rPr>
              <w:t>3.1 Dobudo-vání funkčního rámce eGovern-mentu</w:t>
            </w:r>
          </w:p>
        </w:tc>
        <w:tc>
          <w:tcPr>
            <w:tcW w:w="3828" w:type="dxa"/>
            <w:tcBorders>
              <w:top w:val="single" w:sz="12" w:space="0" w:color="auto"/>
            </w:tcBorders>
            <w:vAlign w:val="center"/>
          </w:tcPr>
          <w:p w:rsidR="007C3254" w:rsidRPr="007C3254" w:rsidRDefault="007C3254" w:rsidP="00760B63">
            <w:pPr>
              <w:pStyle w:val="Odstavecseseznamem"/>
              <w:numPr>
                <w:ilvl w:val="0"/>
                <w:numId w:val="12"/>
              </w:numPr>
              <w:spacing w:before="40" w:after="40"/>
              <w:ind w:left="292" w:hanging="284"/>
              <w:rPr>
                <w:rFonts w:ascii="Arial" w:hAnsi="Arial" w:cs="Arial"/>
                <w:sz w:val="18"/>
                <w:szCs w:val="18"/>
              </w:rPr>
            </w:pPr>
            <w:r w:rsidRPr="007C3254">
              <w:rPr>
                <w:rFonts w:ascii="Arial" w:hAnsi="Arial" w:cs="Arial"/>
                <w:sz w:val="18"/>
                <w:szCs w:val="18"/>
              </w:rPr>
              <w:t>Dobudování architektury eGovernmentu</w:t>
            </w:r>
          </w:p>
        </w:tc>
        <w:tc>
          <w:tcPr>
            <w:tcW w:w="2586" w:type="dxa"/>
            <w:tcBorders>
              <w:top w:val="single" w:sz="12" w:space="0" w:color="auto"/>
            </w:tcBorders>
            <w:vAlign w:val="center"/>
          </w:tcPr>
          <w:p w:rsidR="007C3254" w:rsidRPr="007C3254" w:rsidRDefault="007C3254" w:rsidP="007C3254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7C3254">
              <w:rPr>
                <w:rFonts w:ascii="Arial" w:hAnsi="Arial" w:cs="Arial"/>
                <w:sz w:val="18"/>
                <w:szCs w:val="18"/>
              </w:rPr>
              <w:t>Katalog povinných a volitelných služeb pro implementaci stávajících i budoucích agendových informačních systémů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7C3254" w:rsidRPr="007C3254" w:rsidRDefault="007C3254" w:rsidP="007C3254">
            <w:pPr>
              <w:spacing w:before="40" w:after="40"/>
              <w:jc w:val="center"/>
              <w:rPr>
                <w:rFonts w:ascii="Arial" w:hAnsi="Arial"/>
                <w:color w:val="000000" w:themeColor="text1"/>
                <w:sz w:val="18"/>
                <w:szCs w:val="18"/>
              </w:rPr>
            </w:pPr>
            <w:r w:rsidRPr="007C3254">
              <w:rPr>
                <w:rFonts w:ascii="Arial" w:hAnsi="Arial" w:cs="Arial"/>
                <w:color w:val="000000" w:themeColor="text1"/>
                <w:sz w:val="18"/>
                <w:szCs w:val="18"/>
              </w:rPr>
              <w:t>1/ 2015 – 1/ 2020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7C3254" w:rsidRPr="007C3254" w:rsidRDefault="007C3254" w:rsidP="00760B63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3254">
              <w:rPr>
                <w:rFonts w:ascii="Arial" w:hAnsi="Arial" w:cs="Arial"/>
                <w:sz w:val="18"/>
                <w:szCs w:val="18"/>
              </w:rPr>
              <w:t>MV</w:t>
            </w: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:rsidR="007C3254" w:rsidRPr="007C3254" w:rsidRDefault="007C3254" w:rsidP="000A4277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3254">
              <w:rPr>
                <w:rFonts w:ascii="Arial" w:hAnsi="Arial" w:cs="Arial"/>
                <w:sz w:val="18"/>
                <w:szCs w:val="18"/>
              </w:rPr>
              <w:t>AK, SMO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C3254" w:rsidRPr="007C3254" w:rsidRDefault="007C3254" w:rsidP="00760B63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325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7C3254" w:rsidTr="000A4277">
        <w:tc>
          <w:tcPr>
            <w:tcW w:w="1242" w:type="dxa"/>
            <w:vMerge/>
            <w:tcBorders>
              <w:left w:val="single" w:sz="12" w:space="0" w:color="auto"/>
            </w:tcBorders>
          </w:tcPr>
          <w:p w:rsidR="007C3254" w:rsidRPr="007C3254" w:rsidRDefault="007C3254" w:rsidP="00CD7EC4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:rsidR="007C3254" w:rsidRPr="007C3254" w:rsidRDefault="007C3254" w:rsidP="00760B63">
            <w:pPr>
              <w:pStyle w:val="Odstavecseseznamem"/>
              <w:numPr>
                <w:ilvl w:val="0"/>
                <w:numId w:val="12"/>
              </w:numPr>
              <w:spacing w:before="40" w:after="40"/>
              <w:ind w:left="292" w:hanging="284"/>
              <w:rPr>
                <w:rFonts w:ascii="Arial" w:hAnsi="Arial" w:cs="Arial"/>
                <w:sz w:val="18"/>
                <w:szCs w:val="18"/>
              </w:rPr>
            </w:pPr>
            <w:r w:rsidRPr="007C3254">
              <w:rPr>
                <w:rFonts w:ascii="Arial" w:hAnsi="Arial" w:cs="Arial"/>
                <w:sz w:val="18"/>
                <w:szCs w:val="18"/>
              </w:rPr>
              <w:t>Koncepční zajištění fungování eGovernmentu a realizace projektů ICT</w:t>
            </w:r>
          </w:p>
        </w:tc>
        <w:tc>
          <w:tcPr>
            <w:tcW w:w="2586" w:type="dxa"/>
            <w:vAlign w:val="center"/>
          </w:tcPr>
          <w:p w:rsidR="007C3254" w:rsidRPr="007C3254" w:rsidRDefault="007C3254" w:rsidP="00B80E77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7C3254">
              <w:rPr>
                <w:rFonts w:ascii="Arial" w:hAnsi="Arial" w:cs="Arial"/>
                <w:sz w:val="18"/>
                <w:szCs w:val="18"/>
              </w:rPr>
              <w:t>Organizační rámec pro sdílené služby</w:t>
            </w:r>
          </w:p>
        </w:tc>
        <w:tc>
          <w:tcPr>
            <w:tcW w:w="1842" w:type="dxa"/>
            <w:vAlign w:val="center"/>
          </w:tcPr>
          <w:p w:rsidR="007C3254" w:rsidRPr="007C3254" w:rsidRDefault="007C3254" w:rsidP="007C3254">
            <w:pPr>
              <w:spacing w:before="40" w:after="40"/>
              <w:jc w:val="center"/>
              <w:rPr>
                <w:rFonts w:ascii="Arial" w:hAnsi="Arial"/>
                <w:color w:val="000000" w:themeColor="text1"/>
                <w:sz w:val="18"/>
                <w:szCs w:val="18"/>
              </w:rPr>
            </w:pPr>
            <w:r w:rsidRPr="007C3254">
              <w:rPr>
                <w:rFonts w:ascii="Arial" w:hAnsi="Arial" w:cs="Arial"/>
                <w:color w:val="000000" w:themeColor="text1"/>
                <w:sz w:val="18"/>
                <w:szCs w:val="18"/>
              </w:rPr>
              <w:t>1/ 2015 – 1/ 2020</w:t>
            </w:r>
          </w:p>
        </w:tc>
        <w:tc>
          <w:tcPr>
            <w:tcW w:w="1701" w:type="dxa"/>
            <w:vAlign w:val="center"/>
          </w:tcPr>
          <w:p w:rsidR="007C3254" w:rsidRPr="007C3254" w:rsidRDefault="007C3254" w:rsidP="000A4277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3254">
              <w:rPr>
                <w:rFonts w:ascii="Arial" w:hAnsi="Arial" w:cs="Arial"/>
                <w:sz w:val="18"/>
                <w:szCs w:val="18"/>
              </w:rPr>
              <w:t>MV</w:t>
            </w:r>
          </w:p>
        </w:tc>
        <w:tc>
          <w:tcPr>
            <w:tcW w:w="1560" w:type="dxa"/>
            <w:vAlign w:val="center"/>
          </w:tcPr>
          <w:p w:rsidR="007C3254" w:rsidRPr="007C3254" w:rsidRDefault="007C3254" w:rsidP="000A4277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3254">
              <w:rPr>
                <w:rFonts w:ascii="Arial" w:hAnsi="Arial" w:cs="Arial"/>
                <w:sz w:val="18"/>
                <w:szCs w:val="18"/>
              </w:rPr>
              <w:t>AK, SMO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7C3254" w:rsidRPr="007C3254" w:rsidRDefault="007C3254" w:rsidP="00760B63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325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7C3254" w:rsidTr="000A4277">
        <w:tc>
          <w:tcPr>
            <w:tcW w:w="1242" w:type="dxa"/>
            <w:vMerge/>
            <w:tcBorders>
              <w:left w:val="single" w:sz="12" w:space="0" w:color="auto"/>
            </w:tcBorders>
          </w:tcPr>
          <w:p w:rsidR="007C3254" w:rsidRPr="007C3254" w:rsidRDefault="007C3254" w:rsidP="00CD7EC4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:rsidR="007C3254" w:rsidRPr="007C3254" w:rsidRDefault="007C3254" w:rsidP="00760B63">
            <w:pPr>
              <w:pStyle w:val="Odstavecseseznamem"/>
              <w:numPr>
                <w:ilvl w:val="0"/>
                <w:numId w:val="12"/>
              </w:numPr>
              <w:spacing w:before="40" w:after="40"/>
              <w:ind w:left="292" w:hanging="284"/>
              <w:rPr>
                <w:rFonts w:ascii="Arial" w:hAnsi="Arial" w:cs="Arial"/>
                <w:sz w:val="18"/>
                <w:szCs w:val="18"/>
              </w:rPr>
            </w:pPr>
            <w:r w:rsidRPr="007C3254">
              <w:rPr>
                <w:rFonts w:ascii="Arial" w:hAnsi="Arial" w:cs="Arial"/>
                <w:sz w:val="18"/>
                <w:szCs w:val="18"/>
              </w:rPr>
              <w:t>Tvorba koncepčně strategického materiálu řízení investic do ICT</w:t>
            </w:r>
          </w:p>
        </w:tc>
        <w:tc>
          <w:tcPr>
            <w:tcW w:w="2586" w:type="dxa"/>
            <w:vAlign w:val="center"/>
          </w:tcPr>
          <w:p w:rsidR="007C3254" w:rsidRPr="007C3254" w:rsidRDefault="007C3254" w:rsidP="00B80E77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7C3254">
              <w:rPr>
                <w:rFonts w:ascii="Arial" w:hAnsi="Arial" w:cs="Arial"/>
                <w:sz w:val="18"/>
                <w:szCs w:val="18"/>
              </w:rPr>
              <w:t>Strategický materiál řízení investic do ICT</w:t>
            </w:r>
          </w:p>
        </w:tc>
        <w:tc>
          <w:tcPr>
            <w:tcW w:w="1842" w:type="dxa"/>
            <w:vAlign w:val="center"/>
          </w:tcPr>
          <w:p w:rsidR="007C3254" w:rsidRPr="007C3254" w:rsidRDefault="007C3254" w:rsidP="007C3254">
            <w:pPr>
              <w:spacing w:before="40" w:after="40"/>
              <w:jc w:val="center"/>
              <w:rPr>
                <w:rFonts w:ascii="Arial" w:hAnsi="Arial"/>
                <w:color w:val="000000" w:themeColor="text1"/>
                <w:sz w:val="18"/>
                <w:szCs w:val="18"/>
              </w:rPr>
            </w:pPr>
            <w:r w:rsidRPr="007C3254">
              <w:rPr>
                <w:rFonts w:ascii="Arial" w:hAnsi="Arial" w:cs="Arial"/>
                <w:color w:val="000000" w:themeColor="text1"/>
                <w:sz w:val="18"/>
                <w:szCs w:val="18"/>
              </w:rPr>
              <w:t>1/ 2015 – 1/ 2017</w:t>
            </w:r>
          </w:p>
        </w:tc>
        <w:tc>
          <w:tcPr>
            <w:tcW w:w="1701" w:type="dxa"/>
            <w:vAlign w:val="center"/>
          </w:tcPr>
          <w:p w:rsidR="007C3254" w:rsidRPr="007C3254" w:rsidRDefault="007C3254" w:rsidP="000A4277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3254">
              <w:rPr>
                <w:rFonts w:ascii="Arial" w:hAnsi="Arial" w:cs="Arial"/>
                <w:sz w:val="18"/>
                <w:szCs w:val="18"/>
              </w:rPr>
              <w:t>MV a MF</w:t>
            </w:r>
          </w:p>
        </w:tc>
        <w:tc>
          <w:tcPr>
            <w:tcW w:w="1560" w:type="dxa"/>
            <w:vAlign w:val="center"/>
          </w:tcPr>
          <w:p w:rsidR="007C3254" w:rsidRPr="007C3254" w:rsidRDefault="007C3254" w:rsidP="000A4277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325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7C3254" w:rsidRPr="007C3254" w:rsidRDefault="007C3254" w:rsidP="00760B63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325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7C3254" w:rsidTr="000A4277">
        <w:tc>
          <w:tcPr>
            <w:tcW w:w="1242" w:type="dxa"/>
            <w:vMerge/>
            <w:tcBorders>
              <w:left w:val="single" w:sz="12" w:space="0" w:color="auto"/>
            </w:tcBorders>
          </w:tcPr>
          <w:p w:rsidR="007C3254" w:rsidRPr="007C3254" w:rsidRDefault="007C3254" w:rsidP="00CD7EC4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:rsidR="007C3254" w:rsidRPr="007C3254" w:rsidRDefault="007C3254" w:rsidP="00760B63">
            <w:pPr>
              <w:pStyle w:val="Odstavecseseznamem"/>
              <w:numPr>
                <w:ilvl w:val="0"/>
                <w:numId w:val="12"/>
              </w:numPr>
              <w:spacing w:before="40" w:after="40"/>
              <w:ind w:left="292" w:hanging="284"/>
              <w:rPr>
                <w:rFonts w:ascii="Arial" w:hAnsi="Arial" w:cs="Arial"/>
                <w:sz w:val="18"/>
                <w:szCs w:val="18"/>
              </w:rPr>
            </w:pPr>
            <w:r w:rsidRPr="007C3254">
              <w:rPr>
                <w:rFonts w:ascii="Arial" w:hAnsi="Arial" w:cs="Arial"/>
                <w:sz w:val="18"/>
                <w:szCs w:val="18"/>
              </w:rPr>
              <w:t>Prosazování principu Open Data</w:t>
            </w:r>
          </w:p>
        </w:tc>
        <w:tc>
          <w:tcPr>
            <w:tcW w:w="2586" w:type="dxa"/>
            <w:vAlign w:val="center"/>
          </w:tcPr>
          <w:p w:rsidR="007C3254" w:rsidRPr="007C3254" w:rsidRDefault="007C3254" w:rsidP="00B80E77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7C3254">
              <w:rPr>
                <w:rFonts w:ascii="Arial" w:hAnsi="Arial" w:cs="Arial"/>
                <w:sz w:val="18"/>
                <w:szCs w:val="18"/>
              </w:rPr>
              <w:t>Metodiky a centrální katalog, datasety</w:t>
            </w:r>
          </w:p>
        </w:tc>
        <w:tc>
          <w:tcPr>
            <w:tcW w:w="1842" w:type="dxa"/>
            <w:vAlign w:val="center"/>
          </w:tcPr>
          <w:p w:rsidR="007C3254" w:rsidRPr="007C3254" w:rsidRDefault="007C3254" w:rsidP="007C3254">
            <w:pPr>
              <w:spacing w:before="40" w:after="40"/>
              <w:jc w:val="center"/>
              <w:rPr>
                <w:rFonts w:ascii="Arial" w:hAnsi="Arial"/>
                <w:color w:val="000000" w:themeColor="text1"/>
                <w:sz w:val="18"/>
                <w:szCs w:val="18"/>
              </w:rPr>
            </w:pPr>
            <w:r w:rsidRPr="007C3254">
              <w:rPr>
                <w:rFonts w:ascii="Arial" w:hAnsi="Arial" w:cs="Arial"/>
                <w:color w:val="000000" w:themeColor="text1"/>
                <w:sz w:val="18"/>
                <w:szCs w:val="18"/>
              </w:rPr>
              <w:t>1/ 2015 – 1/ 2017</w:t>
            </w:r>
          </w:p>
        </w:tc>
        <w:tc>
          <w:tcPr>
            <w:tcW w:w="1701" w:type="dxa"/>
            <w:vAlign w:val="center"/>
          </w:tcPr>
          <w:p w:rsidR="007C3254" w:rsidRPr="007C3254" w:rsidRDefault="007C3254" w:rsidP="000A4277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3254">
              <w:rPr>
                <w:rFonts w:ascii="Arial" w:hAnsi="Arial" w:cs="Arial"/>
                <w:sz w:val="18"/>
                <w:szCs w:val="18"/>
              </w:rPr>
              <w:t>MV</w:t>
            </w:r>
          </w:p>
        </w:tc>
        <w:tc>
          <w:tcPr>
            <w:tcW w:w="1560" w:type="dxa"/>
            <w:vAlign w:val="center"/>
          </w:tcPr>
          <w:p w:rsidR="007C3254" w:rsidRPr="007C3254" w:rsidRDefault="007C3254" w:rsidP="000A4277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3254">
              <w:rPr>
                <w:rFonts w:ascii="Arial" w:hAnsi="Arial" w:cs="Arial"/>
                <w:sz w:val="18"/>
                <w:szCs w:val="18"/>
              </w:rPr>
              <w:t>USÚ, ÚSC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7C3254" w:rsidRPr="007C3254" w:rsidRDefault="007C3254" w:rsidP="00F3511E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325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7C3254" w:rsidTr="000A4277">
        <w:tc>
          <w:tcPr>
            <w:tcW w:w="1242" w:type="dxa"/>
            <w:vMerge/>
            <w:tcBorders>
              <w:left w:val="single" w:sz="12" w:space="0" w:color="auto"/>
            </w:tcBorders>
          </w:tcPr>
          <w:p w:rsidR="007C3254" w:rsidRPr="007C3254" w:rsidRDefault="007C3254" w:rsidP="00CD7EC4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:rsidR="007C3254" w:rsidRPr="007C3254" w:rsidRDefault="007C3254" w:rsidP="00760B63">
            <w:pPr>
              <w:pStyle w:val="Odstavecseseznamem"/>
              <w:numPr>
                <w:ilvl w:val="0"/>
                <w:numId w:val="12"/>
              </w:numPr>
              <w:spacing w:before="40" w:after="40"/>
              <w:ind w:left="292" w:hanging="284"/>
              <w:rPr>
                <w:rFonts w:ascii="Arial" w:hAnsi="Arial" w:cs="Arial"/>
                <w:sz w:val="18"/>
                <w:szCs w:val="18"/>
              </w:rPr>
            </w:pPr>
            <w:r w:rsidRPr="007C3254">
              <w:rPr>
                <w:rFonts w:ascii="Arial" w:hAnsi="Arial" w:cs="Arial"/>
                <w:sz w:val="18"/>
                <w:szCs w:val="18"/>
              </w:rPr>
              <w:t>Rozšíření, propojení a konsolidace datového fondu veřejné správy a jeho efektivní a bezpečné využívání dle jednotlivých agend</w:t>
            </w:r>
          </w:p>
        </w:tc>
        <w:tc>
          <w:tcPr>
            <w:tcW w:w="2586" w:type="dxa"/>
            <w:vAlign w:val="center"/>
          </w:tcPr>
          <w:p w:rsidR="007C3254" w:rsidRPr="007C3254" w:rsidRDefault="007C3254" w:rsidP="007C3254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7C3254">
              <w:rPr>
                <w:rFonts w:ascii="Arial" w:hAnsi="Arial" w:cs="Arial"/>
                <w:sz w:val="18"/>
                <w:szCs w:val="18"/>
              </w:rPr>
              <w:t>50 až 100 centralizovaných agendových systémů publikujících nereferenční agendové údaje spolu s referenčnímí údaji prostřednictvím CMS 2.0</w:t>
            </w:r>
          </w:p>
        </w:tc>
        <w:tc>
          <w:tcPr>
            <w:tcW w:w="1842" w:type="dxa"/>
            <w:vAlign w:val="center"/>
          </w:tcPr>
          <w:p w:rsidR="007C3254" w:rsidRPr="007C3254" w:rsidRDefault="007C3254" w:rsidP="007C3254">
            <w:pPr>
              <w:spacing w:before="40" w:after="40"/>
              <w:jc w:val="center"/>
              <w:rPr>
                <w:rFonts w:ascii="Arial" w:hAnsi="Arial"/>
                <w:color w:val="000000" w:themeColor="text1"/>
                <w:sz w:val="18"/>
                <w:szCs w:val="18"/>
              </w:rPr>
            </w:pPr>
            <w:r w:rsidRPr="007C3254">
              <w:rPr>
                <w:rFonts w:ascii="Arial" w:hAnsi="Arial" w:cs="Arial"/>
                <w:color w:val="000000" w:themeColor="text1"/>
                <w:sz w:val="18"/>
                <w:szCs w:val="18"/>
              </w:rPr>
              <w:t>1/ 2015 – 1/ 2020</w:t>
            </w:r>
          </w:p>
        </w:tc>
        <w:tc>
          <w:tcPr>
            <w:tcW w:w="1701" w:type="dxa"/>
            <w:vAlign w:val="center"/>
          </w:tcPr>
          <w:p w:rsidR="007C3254" w:rsidRPr="007C3254" w:rsidRDefault="007C3254" w:rsidP="000A4277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3254">
              <w:rPr>
                <w:rFonts w:ascii="Arial" w:hAnsi="Arial" w:cs="Arial"/>
                <w:sz w:val="18"/>
                <w:szCs w:val="18"/>
              </w:rPr>
              <w:t>MV, ČPOZ</w:t>
            </w:r>
          </w:p>
        </w:tc>
        <w:tc>
          <w:tcPr>
            <w:tcW w:w="1560" w:type="dxa"/>
            <w:vAlign w:val="center"/>
          </w:tcPr>
          <w:p w:rsidR="007C3254" w:rsidRPr="007C3254" w:rsidRDefault="007C3254" w:rsidP="000A4277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3254">
              <w:rPr>
                <w:rFonts w:ascii="Arial" w:hAnsi="Arial" w:cs="Arial"/>
                <w:sz w:val="18"/>
                <w:szCs w:val="18"/>
              </w:rPr>
              <w:t>SZR, USU, OVM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7C3254" w:rsidRPr="007C3254" w:rsidRDefault="007C3254" w:rsidP="00F3511E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325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7C3254" w:rsidTr="000A4277">
        <w:tc>
          <w:tcPr>
            <w:tcW w:w="1242" w:type="dxa"/>
            <w:vMerge/>
            <w:tcBorders>
              <w:left w:val="single" w:sz="12" w:space="0" w:color="auto"/>
            </w:tcBorders>
          </w:tcPr>
          <w:p w:rsidR="007C3254" w:rsidRPr="007C3254" w:rsidRDefault="007C3254" w:rsidP="00CD7EC4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:rsidR="007C3254" w:rsidRPr="007C3254" w:rsidRDefault="007C3254" w:rsidP="00760B63">
            <w:pPr>
              <w:pStyle w:val="Odstavecseseznamem"/>
              <w:numPr>
                <w:ilvl w:val="0"/>
                <w:numId w:val="12"/>
              </w:numPr>
              <w:spacing w:before="40" w:after="40"/>
              <w:ind w:left="292" w:hanging="284"/>
              <w:rPr>
                <w:rFonts w:ascii="Arial" w:hAnsi="Arial" w:cs="Arial"/>
                <w:sz w:val="18"/>
                <w:szCs w:val="18"/>
              </w:rPr>
            </w:pPr>
            <w:r w:rsidRPr="007C3254">
              <w:rPr>
                <w:rFonts w:ascii="Arial" w:hAnsi="Arial" w:cs="Arial"/>
                <w:sz w:val="18"/>
                <w:szCs w:val="18"/>
              </w:rPr>
              <w:t>Dobudování informačních a komunikačních systémů veřejné správy a realizace bezpečnostních opatření podle zákona o kybernetické bezpečnosti</w:t>
            </w:r>
          </w:p>
        </w:tc>
        <w:tc>
          <w:tcPr>
            <w:tcW w:w="2586" w:type="dxa"/>
            <w:vAlign w:val="center"/>
          </w:tcPr>
          <w:p w:rsidR="007C3254" w:rsidRPr="007C3254" w:rsidRDefault="007C3254" w:rsidP="007C3254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7C3254">
              <w:rPr>
                <w:rFonts w:ascii="Arial" w:hAnsi="Arial" w:cs="Arial"/>
                <w:sz w:val="18"/>
                <w:szCs w:val="18"/>
              </w:rPr>
              <w:t>Zprovozněný centralizovaný provozní a bezpečnostní dohled v rámci CMS 2.0</w:t>
            </w:r>
          </w:p>
        </w:tc>
        <w:tc>
          <w:tcPr>
            <w:tcW w:w="1842" w:type="dxa"/>
            <w:vAlign w:val="center"/>
          </w:tcPr>
          <w:p w:rsidR="007C3254" w:rsidRPr="007C3254" w:rsidRDefault="007C3254" w:rsidP="007C3254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3254">
              <w:rPr>
                <w:rFonts w:ascii="Arial" w:hAnsi="Arial" w:cs="Arial"/>
                <w:color w:val="000000" w:themeColor="text1"/>
                <w:sz w:val="18"/>
                <w:szCs w:val="18"/>
              </w:rPr>
              <w:t>1/ 2015 – 1/ 2020</w:t>
            </w:r>
          </w:p>
        </w:tc>
        <w:tc>
          <w:tcPr>
            <w:tcW w:w="1701" w:type="dxa"/>
            <w:vAlign w:val="center"/>
          </w:tcPr>
          <w:p w:rsidR="007C3254" w:rsidRPr="007C3254" w:rsidRDefault="007C3254" w:rsidP="000A4277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3254">
              <w:rPr>
                <w:rFonts w:ascii="Arial" w:hAnsi="Arial" w:cs="Arial"/>
                <w:sz w:val="18"/>
                <w:szCs w:val="18"/>
              </w:rPr>
              <w:t>MV a MF</w:t>
            </w:r>
          </w:p>
        </w:tc>
        <w:tc>
          <w:tcPr>
            <w:tcW w:w="1560" w:type="dxa"/>
            <w:vAlign w:val="center"/>
          </w:tcPr>
          <w:p w:rsidR="007C3254" w:rsidRPr="007C3254" w:rsidRDefault="007C3254" w:rsidP="000A4277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325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7C3254" w:rsidRPr="007C3254" w:rsidRDefault="007C3254" w:rsidP="00F3511E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325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7C3254" w:rsidTr="000C293C">
        <w:tc>
          <w:tcPr>
            <w:tcW w:w="1242" w:type="dxa"/>
            <w:vMerge/>
            <w:tcBorders>
              <w:left w:val="single" w:sz="12" w:space="0" w:color="auto"/>
            </w:tcBorders>
          </w:tcPr>
          <w:p w:rsidR="007C3254" w:rsidRPr="007C3254" w:rsidRDefault="007C3254" w:rsidP="00CD7EC4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:rsidR="007C3254" w:rsidRPr="007C3254" w:rsidRDefault="007C3254" w:rsidP="00760B63">
            <w:pPr>
              <w:pStyle w:val="Odstavecseseznamem"/>
              <w:numPr>
                <w:ilvl w:val="0"/>
                <w:numId w:val="12"/>
              </w:numPr>
              <w:spacing w:before="40" w:after="40"/>
              <w:ind w:left="292" w:hanging="284"/>
              <w:rPr>
                <w:rFonts w:ascii="Arial" w:hAnsi="Arial" w:cs="Arial"/>
                <w:sz w:val="18"/>
                <w:szCs w:val="18"/>
              </w:rPr>
            </w:pPr>
            <w:r w:rsidRPr="007C3254">
              <w:rPr>
                <w:rFonts w:ascii="Arial" w:hAnsi="Arial" w:cs="Arial"/>
                <w:sz w:val="18"/>
                <w:szCs w:val="18"/>
              </w:rPr>
              <w:t>Podpora vzniku a vybavení orgánů veřejné moci pro ochranu infrastruktury ICT</w:t>
            </w:r>
          </w:p>
        </w:tc>
        <w:tc>
          <w:tcPr>
            <w:tcW w:w="2586" w:type="dxa"/>
            <w:shd w:val="clear" w:color="auto" w:fill="auto"/>
            <w:vAlign w:val="center"/>
          </w:tcPr>
          <w:p w:rsidR="007C3254" w:rsidRPr="000C293C" w:rsidRDefault="007C3254" w:rsidP="00760B63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7C3254" w:rsidRPr="000C293C" w:rsidRDefault="007C3254" w:rsidP="00F3511E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C3254" w:rsidRPr="000C293C" w:rsidRDefault="007C3254" w:rsidP="000A4277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7C3254" w:rsidRPr="007C3254" w:rsidRDefault="007C3254" w:rsidP="000A4277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325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7C3254" w:rsidRPr="007C3254" w:rsidRDefault="007C3254" w:rsidP="00F3511E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325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7C3254" w:rsidTr="000A4277">
        <w:tc>
          <w:tcPr>
            <w:tcW w:w="1242" w:type="dxa"/>
            <w:vMerge/>
            <w:tcBorders>
              <w:left w:val="single" w:sz="12" w:space="0" w:color="auto"/>
            </w:tcBorders>
          </w:tcPr>
          <w:p w:rsidR="007C3254" w:rsidRPr="007C3254" w:rsidRDefault="007C3254" w:rsidP="00CD7EC4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:rsidR="007C3254" w:rsidRPr="007C3254" w:rsidRDefault="007C3254" w:rsidP="00760B63">
            <w:pPr>
              <w:pStyle w:val="Odstavecseseznamem"/>
              <w:numPr>
                <w:ilvl w:val="0"/>
                <w:numId w:val="12"/>
              </w:numPr>
              <w:spacing w:before="40" w:after="40"/>
              <w:ind w:left="292" w:hanging="284"/>
              <w:rPr>
                <w:rFonts w:ascii="Arial" w:hAnsi="Arial" w:cs="Arial"/>
                <w:sz w:val="18"/>
                <w:szCs w:val="18"/>
              </w:rPr>
            </w:pPr>
            <w:r w:rsidRPr="007C3254">
              <w:rPr>
                <w:rFonts w:ascii="Arial" w:hAnsi="Arial" w:cs="Arial"/>
                <w:sz w:val="18"/>
                <w:szCs w:val="18"/>
              </w:rPr>
              <w:t>Novelizace relevantní legislativy vztahující se k eGovernmentu</w:t>
            </w:r>
          </w:p>
        </w:tc>
        <w:tc>
          <w:tcPr>
            <w:tcW w:w="2586" w:type="dxa"/>
            <w:vAlign w:val="center"/>
          </w:tcPr>
          <w:p w:rsidR="007C3254" w:rsidRPr="007C3254" w:rsidRDefault="007C3254" w:rsidP="00B80E77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7C3254">
              <w:rPr>
                <w:rFonts w:ascii="Arial" w:hAnsi="Arial" w:cs="Arial"/>
                <w:sz w:val="18"/>
                <w:szCs w:val="18"/>
              </w:rPr>
              <w:t>Novelizovaná legislativa</w:t>
            </w:r>
          </w:p>
        </w:tc>
        <w:tc>
          <w:tcPr>
            <w:tcW w:w="1842" w:type="dxa"/>
            <w:vAlign w:val="center"/>
          </w:tcPr>
          <w:p w:rsidR="007C3254" w:rsidRPr="007C3254" w:rsidRDefault="007C3254" w:rsidP="00F3511E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3254">
              <w:rPr>
                <w:rFonts w:ascii="Arial" w:hAnsi="Arial" w:cs="Arial"/>
                <w:color w:val="000000" w:themeColor="text1"/>
                <w:sz w:val="18"/>
                <w:szCs w:val="18"/>
              </w:rPr>
              <w:t>1/ 2015 – 1/ 2017</w:t>
            </w:r>
          </w:p>
        </w:tc>
        <w:tc>
          <w:tcPr>
            <w:tcW w:w="1701" w:type="dxa"/>
            <w:vAlign w:val="center"/>
          </w:tcPr>
          <w:p w:rsidR="007C3254" w:rsidRPr="007C3254" w:rsidRDefault="007C3254" w:rsidP="000A4277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C3254">
              <w:rPr>
                <w:rFonts w:ascii="Arial" w:hAnsi="Arial" w:cs="Arial"/>
                <w:color w:val="000000" w:themeColor="text1"/>
                <w:sz w:val="18"/>
                <w:szCs w:val="18"/>
              </w:rPr>
              <w:t>MV, USU</w:t>
            </w:r>
          </w:p>
        </w:tc>
        <w:tc>
          <w:tcPr>
            <w:tcW w:w="1560" w:type="dxa"/>
            <w:vAlign w:val="center"/>
          </w:tcPr>
          <w:p w:rsidR="007C3254" w:rsidRPr="007C3254" w:rsidRDefault="007C3254" w:rsidP="000A4277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325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7C3254" w:rsidRPr="007C3254" w:rsidRDefault="007C3254" w:rsidP="00F3511E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325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7C3254" w:rsidTr="000A4277">
        <w:tc>
          <w:tcPr>
            <w:tcW w:w="1242" w:type="dxa"/>
            <w:vMerge/>
            <w:tcBorders>
              <w:left w:val="single" w:sz="12" w:space="0" w:color="auto"/>
            </w:tcBorders>
          </w:tcPr>
          <w:p w:rsidR="007C3254" w:rsidRPr="007C3254" w:rsidRDefault="007C3254" w:rsidP="00CD7EC4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:rsidR="007C3254" w:rsidRPr="007C3254" w:rsidRDefault="007C3254" w:rsidP="007C3254">
            <w:pPr>
              <w:pStyle w:val="Odstavecseseznamem"/>
              <w:numPr>
                <w:ilvl w:val="0"/>
                <w:numId w:val="12"/>
              </w:numPr>
              <w:spacing w:before="40" w:after="40"/>
              <w:ind w:left="292" w:hanging="284"/>
              <w:rPr>
                <w:rFonts w:ascii="Arial" w:hAnsi="Arial" w:cs="Arial"/>
                <w:sz w:val="18"/>
                <w:szCs w:val="18"/>
              </w:rPr>
            </w:pPr>
            <w:r w:rsidRPr="007C3254">
              <w:rPr>
                <w:rFonts w:ascii="Arial" w:hAnsi="Arial" w:cs="Arial"/>
                <w:sz w:val="18"/>
                <w:szCs w:val="18"/>
              </w:rPr>
              <w:t>Realizace systému elektronické identifikace, autentizace a autorizace pro klíčové agendové informační systémy</w:t>
            </w:r>
          </w:p>
        </w:tc>
        <w:tc>
          <w:tcPr>
            <w:tcW w:w="2586" w:type="dxa"/>
            <w:vAlign w:val="center"/>
          </w:tcPr>
          <w:p w:rsidR="007C3254" w:rsidRPr="007C3254" w:rsidRDefault="007C3254" w:rsidP="007C3254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7C3254">
              <w:rPr>
                <w:rFonts w:ascii="Arial" w:hAnsi="Arial" w:cs="Arial"/>
                <w:sz w:val="18"/>
                <w:szCs w:val="18"/>
              </w:rPr>
              <w:t>Zprovozněný systém elektronické identifikace s připojenými agendovými systémy a další systémy dle popisu</w:t>
            </w:r>
          </w:p>
        </w:tc>
        <w:tc>
          <w:tcPr>
            <w:tcW w:w="1842" w:type="dxa"/>
            <w:vAlign w:val="center"/>
          </w:tcPr>
          <w:p w:rsidR="007C3254" w:rsidRPr="007C3254" w:rsidRDefault="007C3254" w:rsidP="00F3511E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3254">
              <w:rPr>
                <w:rFonts w:ascii="Arial" w:hAnsi="Arial" w:cs="Arial"/>
                <w:color w:val="000000" w:themeColor="text1"/>
                <w:sz w:val="18"/>
                <w:szCs w:val="18"/>
              </w:rPr>
              <w:t>1/ 2015 – 1/ 2020</w:t>
            </w:r>
          </w:p>
        </w:tc>
        <w:tc>
          <w:tcPr>
            <w:tcW w:w="1701" w:type="dxa"/>
            <w:vAlign w:val="center"/>
          </w:tcPr>
          <w:p w:rsidR="007C3254" w:rsidRPr="007C3254" w:rsidRDefault="007C3254" w:rsidP="000A4277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3254">
              <w:rPr>
                <w:rFonts w:ascii="Arial" w:hAnsi="Arial" w:cs="Arial"/>
                <w:sz w:val="18"/>
                <w:szCs w:val="18"/>
              </w:rPr>
              <w:t>MV, SZR, Česká pošta</w:t>
            </w:r>
          </w:p>
        </w:tc>
        <w:tc>
          <w:tcPr>
            <w:tcW w:w="1560" w:type="dxa"/>
            <w:vAlign w:val="center"/>
          </w:tcPr>
          <w:p w:rsidR="007C3254" w:rsidRPr="007C3254" w:rsidRDefault="007C3254" w:rsidP="000A4277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325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7C3254" w:rsidRPr="007C3254" w:rsidRDefault="007C3254" w:rsidP="00F3511E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325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7C3254" w:rsidTr="00760B63">
        <w:tc>
          <w:tcPr>
            <w:tcW w:w="1242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7C3254" w:rsidRPr="007C3254" w:rsidRDefault="007C3254" w:rsidP="00CD7EC4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28" w:type="dxa"/>
            <w:tcBorders>
              <w:bottom w:val="single" w:sz="12" w:space="0" w:color="auto"/>
            </w:tcBorders>
            <w:vAlign w:val="center"/>
          </w:tcPr>
          <w:p w:rsidR="007C3254" w:rsidRPr="007C3254" w:rsidRDefault="007C3254" w:rsidP="00760B63">
            <w:pPr>
              <w:pStyle w:val="Odstavecseseznamem"/>
              <w:numPr>
                <w:ilvl w:val="0"/>
                <w:numId w:val="12"/>
              </w:numPr>
              <w:spacing w:before="40" w:after="40"/>
              <w:ind w:left="292" w:hanging="284"/>
              <w:rPr>
                <w:rFonts w:ascii="Arial" w:hAnsi="Arial" w:cs="Arial"/>
                <w:sz w:val="18"/>
                <w:szCs w:val="18"/>
              </w:rPr>
            </w:pPr>
            <w:r w:rsidRPr="007C3254">
              <w:rPr>
                <w:rFonts w:ascii="Arial" w:hAnsi="Arial" w:cs="Arial"/>
                <w:sz w:val="18"/>
                <w:szCs w:val="18"/>
              </w:rPr>
              <w:t>Zajištění úplného elektronického podání vybraných agend</w:t>
            </w:r>
          </w:p>
        </w:tc>
        <w:tc>
          <w:tcPr>
            <w:tcW w:w="2586" w:type="dxa"/>
            <w:tcBorders>
              <w:bottom w:val="single" w:sz="12" w:space="0" w:color="auto"/>
            </w:tcBorders>
            <w:vAlign w:val="center"/>
          </w:tcPr>
          <w:p w:rsidR="007C3254" w:rsidRPr="007C3254" w:rsidRDefault="007C3254" w:rsidP="007C3254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7C3254">
              <w:rPr>
                <w:rFonts w:ascii="Arial" w:hAnsi="Arial" w:cs="Arial"/>
                <w:sz w:val="18"/>
                <w:szCs w:val="18"/>
              </w:rPr>
              <w:t>Zprovozněná funkcionalita CzechPoint@home pro klíčové agendy na PVS, propojená s agendovými systémy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:rsidR="007C3254" w:rsidRPr="007C3254" w:rsidRDefault="007C3254" w:rsidP="00F3511E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3254">
              <w:rPr>
                <w:rFonts w:ascii="Arial" w:hAnsi="Arial" w:cs="Arial"/>
                <w:color w:val="000000" w:themeColor="text1"/>
                <w:sz w:val="18"/>
                <w:szCs w:val="18"/>
              </w:rPr>
              <w:t>1/ 2015 – 1/ 2020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7C3254" w:rsidRPr="007C3254" w:rsidRDefault="007C3254" w:rsidP="000A4277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3254">
              <w:rPr>
                <w:rFonts w:ascii="Arial" w:hAnsi="Arial" w:cs="Arial"/>
                <w:sz w:val="18"/>
                <w:szCs w:val="18"/>
              </w:rPr>
              <w:t>MV, ČPOZ, SZR, USU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:rsidR="007C3254" w:rsidRPr="007C3254" w:rsidRDefault="007C3254" w:rsidP="000A4277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325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C3254" w:rsidRPr="007C3254" w:rsidRDefault="007C3254" w:rsidP="00F3511E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325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:rsidR="007D3CA7" w:rsidRDefault="007D3CA7">
      <w:pPr>
        <w:rPr>
          <w:rFonts w:ascii="Arial" w:hAnsi="Arial" w:cs="Arial"/>
          <w:i/>
          <w:sz w:val="20"/>
          <w:szCs w:val="20"/>
        </w:rPr>
        <w:sectPr w:rsidR="007D3CA7" w:rsidSect="006936D0">
          <w:pgSz w:w="16838" w:h="11906" w:orient="landscape"/>
          <w:pgMar w:top="1134" w:right="1417" w:bottom="1417" w:left="1417" w:header="708" w:footer="708" w:gutter="0"/>
          <w:cols w:space="708"/>
          <w:docGrid w:linePitch="360"/>
        </w:sectPr>
      </w:pPr>
    </w:p>
    <w:p w:rsidR="00D7598A" w:rsidRPr="00D12706" w:rsidRDefault="00D7598A" w:rsidP="00D12706">
      <w:pPr>
        <w:pStyle w:val="Nadpis1"/>
        <w:numPr>
          <w:ilvl w:val="0"/>
          <w:numId w:val="8"/>
        </w:numPr>
      </w:pPr>
      <w:bookmarkStart w:id="11" w:name="_Toc402729390"/>
      <w:r w:rsidRPr="00D12706">
        <w:lastRenderedPageBreak/>
        <w:t>Rozpočet a zdroje financování</w:t>
      </w:r>
      <w:bookmarkEnd w:id="11"/>
    </w:p>
    <w:p w:rsidR="001815B6" w:rsidRPr="001815B6" w:rsidRDefault="001815B6" w:rsidP="001815B6">
      <w:pPr>
        <w:spacing w:before="240" w:after="120"/>
        <w:jc w:val="both"/>
        <w:rPr>
          <w:rFonts w:ascii="Arial" w:hAnsi="Arial" w:cs="Arial"/>
          <w:b/>
          <w:i/>
          <w:sz w:val="20"/>
          <w:szCs w:val="20"/>
          <w:u w:val="single"/>
        </w:rPr>
      </w:pPr>
      <w:r w:rsidRPr="001815B6">
        <w:rPr>
          <w:rFonts w:ascii="Arial" w:hAnsi="Arial" w:cs="Arial"/>
          <w:b/>
          <w:i/>
          <w:sz w:val="20"/>
          <w:szCs w:val="20"/>
          <w:u w:val="single"/>
        </w:rPr>
        <w:t>Náklady</w:t>
      </w:r>
    </w:p>
    <w:p w:rsidR="001815B6" w:rsidRPr="00BE486C" w:rsidRDefault="00334927" w:rsidP="001815B6">
      <w:pPr>
        <w:spacing w:before="120"/>
        <w:jc w:val="both"/>
        <w:rPr>
          <w:rFonts w:ascii="Arial" w:hAnsi="Arial" w:cs="Arial"/>
          <w:color w:val="000000" w:themeColor="text1"/>
          <w:sz w:val="20"/>
        </w:rPr>
      </w:pPr>
      <w:r w:rsidRPr="00BE486C">
        <w:rPr>
          <w:rFonts w:ascii="Arial" w:hAnsi="Arial" w:cs="Arial"/>
          <w:color w:val="000000" w:themeColor="text1"/>
          <w:sz w:val="20"/>
        </w:rPr>
        <w:t xml:space="preserve">Detailní rozpočet je uveden v příloze implementačního plánu s názvem Hierarchická struktura prací - cíl 3 (MS Excel). Zde uvádíme stručné shrnutí osobních a ostatních nákladů realizace implementačního plánu. </w:t>
      </w:r>
    </w:p>
    <w:tbl>
      <w:tblPr>
        <w:tblStyle w:val="TableGrid61"/>
        <w:tblW w:w="0" w:type="auto"/>
        <w:jc w:val="center"/>
        <w:tblInd w:w="392" w:type="dxa"/>
        <w:tblLook w:val="04A0" w:firstRow="1" w:lastRow="0" w:firstColumn="1" w:lastColumn="0" w:noHBand="0" w:noVBand="1"/>
      </w:tblPr>
      <w:tblGrid>
        <w:gridCol w:w="1755"/>
        <w:gridCol w:w="2268"/>
        <w:gridCol w:w="2552"/>
        <w:gridCol w:w="2321"/>
      </w:tblGrid>
      <w:tr w:rsidR="00BE486C" w:rsidRPr="00BE486C" w:rsidTr="00D32216">
        <w:trPr>
          <w:trHeight w:val="454"/>
          <w:jc w:val="center"/>
        </w:trPr>
        <w:tc>
          <w:tcPr>
            <w:tcW w:w="1755" w:type="dxa"/>
            <w:shd w:val="clear" w:color="auto" w:fill="D9D9D9" w:themeFill="background1" w:themeFillShade="D9"/>
            <w:vAlign w:val="center"/>
          </w:tcPr>
          <w:p w:rsidR="00BE486C" w:rsidRPr="00BE486C" w:rsidRDefault="00BE486C" w:rsidP="00BE486C">
            <w:pPr>
              <w:spacing w:after="60" w:line="27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E486C">
              <w:rPr>
                <w:rFonts w:ascii="Arial" w:hAnsi="Arial" w:cs="Arial"/>
                <w:b/>
                <w:sz w:val="20"/>
              </w:rPr>
              <w:t>Specifický cíl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BE486C" w:rsidRPr="00BE486C" w:rsidRDefault="00BE486C" w:rsidP="00BE486C">
            <w:pPr>
              <w:spacing w:after="60" w:line="27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E486C">
              <w:rPr>
                <w:rFonts w:ascii="Arial" w:hAnsi="Arial" w:cs="Arial"/>
                <w:b/>
                <w:sz w:val="20"/>
              </w:rPr>
              <w:t>Osobní náklady v Kč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BE486C" w:rsidRPr="00BE486C" w:rsidRDefault="00BE486C" w:rsidP="00BE486C">
            <w:pPr>
              <w:spacing w:after="60" w:line="27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E486C">
              <w:rPr>
                <w:rFonts w:ascii="Arial" w:hAnsi="Arial" w:cs="Arial"/>
                <w:b/>
                <w:sz w:val="20"/>
              </w:rPr>
              <w:t>Ostatní náklady v Kč</w:t>
            </w:r>
          </w:p>
        </w:tc>
        <w:tc>
          <w:tcPr>
            <w:tcW w:w="2321" w:type="dxa"/>
            <w:shd w:val="clear" w:color="auto" w:fill="D9D9D9" w:themeFill="background1" w:themeFillShade="D9"/>
            <w:vAlign w:val="center"/>
          </w:tcPr>
          <w:p w:rsidR="00BE486C" w:rsidRPr="00BE486C" w:rsidRDefault="00BE486C" w:rsidP="00BE486C">
            <w:pPr>
              <w:spacing w:after="60" w:line="27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E486C">
              <w:rPr>
                <w:rFonts w:ascii="Arial" w:hAnsi="Arial" w:cs="Arial"/>
                <w:b/>
                <w:sz w:val="20"/>
              </w:rPr>
              <w:t>Náklady celkem v Kč</w:t>
            </w:r>
          </w:p>
        </w:tc>
      </w:tr>
      <w:tr w:rsidR="00BE486C" w:rsidRPr="00BE486C" w:rsidTr="00BE486C">
        <w:trPr>
          <w:trHeight w:val="454"/>
          <w:jc w:val="center"/>
        </w:trPr>
        <w:tc>
          <w:tcPr>
            <w:tcW w:w="1755" w:type="dxa"/>
            <w:vAlign w:val="center"/>
          </w:tcPr>
          <w:p w:rsidR="00BE486C" w:rsidRPr="00BE486C" w:rsidRDefault="00BE486C" w:rsidP="00BE486C">
            <w:pPr>
              <w:spacing w:before="60" w:after="60" w:line="276" w:lineRule="auto"/>
              <w:rPr>
                <w:rFonts w:ascii="Arial" w:hAnsi="Arial" w:cs="Arial"/>
                <w:sz w:val="20"/>
              </w:rPr>
            </w:pPr>
            <w:r w:rsidRPr="00BE486C">
              <w:rPr>
                <w:rFonts w:ascii="Arial" w:hAnsi="Arial" w:cs="Arial"/>
                <w:sz w:val="20"/>
              </w:rPr>
              <w:t xml:space="preserve">Specifický cíl </w:t>
            </w:r>
            <w:r>
              <w:rPr>
                <w:rFonts w:ascii="Arial" w:hAnsi="Arial" w:cs="Arial"/>
                <w:sz w:val="20"/>
              </w:rPr>
              <w:t>3</w:t>
            </w:r>
            <w:r w:rsidRPr="00BE486C">
              <w:rPr>
                <w:rFonts w:ascii="Arial" w:hAnsi="Arial" w:cs="Arial"/>
                <w:sz w:val="20"/>
              </w:rPr>
              <w:t>.1</w:t>
            </w:r>
          </w:p>
        </w:tc>
        <w:tc>
          <w:tcPr>
            <w:tcW w:w="2268" w:type="dxa"/>
            <w:vAlign w:val="center"/>
          </w:tcPr>
          <w:p w:rsidR="00BE486C" w:rsidRPr="00BE486C" w:rsidRDefault="00BE486C" w:rsidP="00BE486C">
            <w:pPr>
              <w:spacing w:before="60" w:after="60"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307 632 000,00</w:t>
            </w:r>
          </w:p>
        </w:tc>
        <w:tc>
          <w:tcPr>
            <w:tcW w:w="2552" w:type="dxa"/>
            <w:vAlign w:val="center"/>
          </w:tcPr>
          <w:p w:rsidR="00BE486C" w:rsidRPr="00BE486C" w:rsidRDefault="00BE486C" w:rsidP="00BE486C">
            <w:pPr>
              <w:spacing w:before="60" w:after="60"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855 000 000,00</w:t>
            </w:r>
          </w:p>
        </w:tc>
        <w:tc>
          <w:tcPr>
            <w:tcW w:w="2321" w:type="dxa"/>
            <w:vAlign w:val="center"/>
          </w:tcPr>
          <w:p w:rsidR="00BE486C" w:rsidRPr="00BE486C" w:rsidRDefault="00BE486C" w:rsidP="00BE486C">
            <w:pPr>
              <w:spacing w:before="60" w:after="60"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1 162 632 000,00</w:t>
            </w:r>
          </w:p>
        </w:tc>
      </w:tr>
      <w:tr w:rsidR="00BE486C" w:rsidRPr="00BE486C" w:rsidTr="00D32216">
        <w:trPr>
          <w:trHeight w:val="454"/>
          <w:jc w:val="center"/>
        </w:trPr>
        <w:tc>
          <w:tcPr>
            <w:tcW w:w="1755" w:type="dxa"/>
            <w:vAlign w:val="center"/>
          </w:tcPr>
          <w:p w:rsidR="00BE486C" w:rsidRPr="00BE486C" w:rsidRDefault="00BE486C" w:rsidP="00DF6E28">
            <w:pPr>
              <w:spacing w:before="60" w:after="60" w:line="276" w:lineRule="auto"/>
              <w:rPr>
                <w:rFonts w:ascii="Arial" w:hAnsi="Arial" w:cs="Arial"/>
                <w:sz w:val="20"/>
              </w:rPr>
            </w:pPr>
            <w:r w:rsidRPr="00BE486C">
              <w:rPr>
                <w:rFonts w:ascii="Arial" w:hAnsi="Arial" w:cs="Arial"/>
                <w:b/>
                <w:sz w:val="20"/>
              </w:rPr>
              <w:t>Celkem</w:t>
            </w:r>
          </w:p>
        </w:tc>
        <w:tc>
          <w:tcPr>
            <w:tcW w:w="2268" w:type="dxa"/>
            <w:vAlign w:val="bottom"/>
          </w:tcPr>
          <w:p w:rsidR="00BE486C" w:rsidRPr="00BE486C" w:rsidRDefault="00BE486C" w:rsidP="00BE486C">
            <w:pPr>
              <w:spacing w:after="200" w:line="276" w:lineRule="auto"/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Align w:val="bottom"/>
          </w:tcPr>
          <w:p w:rsidR="00BE486C" w:rsidRPr="00BE486C" w:rsidRDefault="00BE486C" w:rsidP="00BE486C">
            <w:pPr>
              <w:spacing w:after="200" w:line="276" w:lineRule="auto"/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1" w:type="dxa"/>
            <w:vAlign w:val="center"/>
          </w:tcPr>
          <w:p w:rsidR="00BE486C" w:rsidRPr="00BE486C" w:rsidRDefault="00DF6E28" w:rsidP="00BE486C">
            <w:pPr>
              <w:spacing w:before="60" w:after="60" w:line="276" w:lineRule="auto"/>
              <w:jc w:val="right"/>
              <w:rPr>
                <w:rFonts w:ascii="Arial" w:hAnsi="Arial" w:cs="Arial"/>
                <w:b/>
                <w:sz w:val="20"/>
              </w:rPr>
            </w:pPr>
            <w:r w:rsidRPr="00DF6E28">
              <w:rPr>
                <w:rFonts w:ascii="Arial" w:hAnsi="Arial" w:cs="Arial"/>
                <w:b/>
                <w:sz w:val="20"/>
              </w:rPr>
              <w:t>1 162 632 000,00</w:t>
            </w:r>
          </w:p>
        </w:tc>
      </w:tr>
    </w:tbl>
    <w:p w:rsidR="00AF7521" w:rsidRPr="00BE486C" w:rsidRDefault="00BE486C" w:rsidP="00AF7521">
      <w:pPr>
        <w:spacing w:before="120"/>
        <w:jc w:val="both"/>
        <w:rPr>
          <w:rFonts w:ascii="Arial" w:hAnsi="Arial" w:cs="Arial"/>
          <w:color w:val="000000" w:themeColor="text1"/>
          <w:sz w:val="20"/>
        </w:rPr>
      </w:pPr>
      <w:r w:rsidRPr="00BE486C">
        <w:rPr>
          <w:rFonts w:ascii="Arial" w:hAnsi="Arial" w:cs="Arial"/>
          <w:color w:val="000000" w:themeColor="text1"/>
          <w:sz w:val="20"/>
        </w:rPr>
        <w:t>„</w:t>
      </w:r>
      <w:r w:rsidR="00AF7521" w:rsidRPr="00BE486C">
        <w:rPr>
          <w:rFonts w:ascii="Arial" w:hAnsi="Arial" w:cs="Arial"/>
          <w:color w:val="000000" w:themeColor="text1"/>
          <w:sz w:val="20"/>
        </w:rPr>
        <w:t>Osobní náklady</w:t>
      </w:r>
      <w:r w:rsidRPr="00BE486C">
        <w:rPr>
          <w:rFonts w:ascii="Arial" w:hAnsi="Arial" w:cs="Arial"/>
          <w:color w:val="000000" w:themeColor="text1"/>
          <w:sz w:val="20"/>
        </w:rPr>
        <w:t>“</w:t>
      </w:r>
      <w:r w:rsidR="00AF7521" w:rsidRPr="00BE486C">
        <w:rPr>
          <w:rFonts w:ascii="Arial" w:hAnsi="Arial" w:cs="Arial"/>
          <w:color w:val="000000" w:themeColor="text1"/>
          <w:sz w:val="20"/>
        </w:rPr>
        <w:t xml:space="preserve"> jsou vypočteny na základě úvazků potřebných pro realizaci specifického cíle</w:t>
      </w:r>
      <w:r w:rsidRPr="00BE486C">
        <w:rPr>
          <w:rFonts w:ascii="Arial" w:hAnsi="Arial" w:cs="Arial"/>
          <w:color w:val="000000" w:themeColor="text1"/>
          <w:sz w:val="20"/>
        </w:rPr>
        <w:t xml:space="preserve"> 3.1</w:t>
      </w:r>
      <w:r w:rsidR="00AF7521" w:rsidRPr="00BE486C">
        <w:rPr>
          <w:rFonts w:ascii="Arial" w:hAnsi="Arial" w:cs="Arial"/>
          <w:color w:val="000000" w:themeColor="text1"/>
          <w:sz w:val="20"/>
        </w:rPr>
        <w:t>, respektive jeho jednotlivých aktivit a činností. Předpokládá se zapojení pracovníků převážně s tarifem 14. platové třídy, náklady byly tedy vypočteny z této třídy, průměrnéh</w:t>
      </w:r>
      <w:r w:rsidRPr="00BE486C">
        <w:rPr>
          <w:rFonts w:ascii="Arial" w:hAnsi="Arial" w:cs="Arial"/>
          <w:color w:val="000000" w:themeColor="text1"/>
          <w:sz w:val="20"/>
        </w:rPr>
        <w:t>o osobního příplatku ve výši 18 </w:t>
      </w:r>
      <w:r w:rsidR="00AF7521" w:rsidRPr="00BE486C">
        <w:rPr>
          <w:rFonts w:ascii="Arial" w:hAnsi="Arial" w:cs="Arial"/>
          <w:color w:val="000000" w:themeColor="text1"/>
          <w:sz w:val="20"/>
        </w:rPr>
        <w:t>% a odvodů ve výši 35 %. V příloze uvedené úvazky lze rozdělit mezi více pracovníků, nejedná se t</w:t>
      </w:r>
      <w:r>
        <w:rPr>
          <w:rFonts w:ascii="Arial" w:hAnsi="Arial" w:cs="Arial"/>
          <w:color w:val="000000" w:themeColor="text1"/>
          <w:sz w:val="20"/>
        </w:rPr>
        <w:t>ak</w:t>
      </w:r>
      <w:r w:rsidR="00AF7521" w:rsidRPr="00BE486C">
        <w:rPr>
          <w:rFonts w:ascii="Arial" w:hAnsi="Arial" w:cs="Arial"/>
          <w:color w:val="000000" w:themeColor="text1"/>
          <w:sz w:val="20"/>
        </w:rPr>
        <w:t xml:space="preserve"> o počet osob zapojených do realizace aktivity. </w:t>
      </w:r>
    </w:p>
    <w:p w:rsidR="00AF7521" w:rsidRPr="00BE486C" w:rsidRDefault="00AF7521" w:rsidP="00AF7521">
      <w:pPr>
        <w:spacing w:before="120"/>
        <w:jc w:val="both"/>
        <w:rPr>
          <w:rFonts w:ascii="Arial" w:hAnsi="Arial" w:cs="Arial"/>
          <w:color w:val="000000" w:themeColor="text1"/>
          <w:sz w:val="20"/>
        </w:rPr>
      </w:pPr>
      <w:r w:rsidRPr="00BE486C">
        <w:rPr>
          <w:rFonts w:ascii="Arial" w:hAnsi="Arial" w:cs="Arial"/>
          <w:color w:val="000000" w:themeColor="text1"/>
          <w:sz w:val="20"/>
        </w:rPr>
        <w:t>Pro realizaci implementačního plánu se předpokládá takřka výhradně využití stávajících personálních zdrojů, tzn. že vyčíslené úvazky až na výjimky nepředstavují úvazky / náklady „navíc“ (na nové zaměstnance).</w:t>
      </w:r>
    </w:p>
    <w:p w:rsidR="00AF7521" w:rsidRPr="00BE486C" w:rsidRDefault="00AF7521" w:rsidP="00AF7521">
      <w:pPr>
        <w:spacing w:before="120"/>
        <w:jc w:val="both"/>
        <w:rPr>
          <w:rFonts w:ascii="Arial" w:hAnsi="Arial" w:cs="Arial"/>
          <w:color w:val="000000" w:themeColor="text1"/>
          <w:sz w:val="20"/>
        </w:rPr>
      </w:pPr>
      <w:r w:rsidRPr="00BE486C">
        <w:rPr>
          <w:rFonts w:ascii="Arial" w:hAnsi="Arial" w:cs="Arial"/>
          <w:color w:val="000000" w:themeColor="text1"/>
          <w:sz w:val="20"/>
        </w:rPr>
        <w:t>Zároveň do vyčíslených pracovních úvazků nebyly zahrnuty úvazky jednotlivých spolupracujících institucí, které budou s gestory specifických cílů na jejich realizaci spolupracovat.</w:t>
      </w:r>
    </w:p>
    <w:p w:rsidR="00AF7521" w:rsidRPr="00DF75BA" w:rsidRDefault="00AF7521" w:rsidP="001815B6">
      <w:pPr>
        <w:spacing w:before="120"/>
        <w:jc w:val="both"/>
        <w:rPr>
          <w:rFonts w:ascii="Arial" w:hAnsi="Arial" w:cs="Arial"/>
          <w:sz w:val="20"/>
        </w:rPr>
      </w:pPr>
      <w:r w:rsidRPr="00BE486C">
        <w:rPr>
          <w:rFonts w:ascii="Arial" w:hAnsi="Arial" w:cs="Arial"/>
          <w:sz w:val="20"/>
        </w:rPr>
        <w:t>V kategorii „ostatní náklady“ jsou zahrnuty zejména externí náklady na ha</w:t>
      </w:r>
      <w:r w:rsidR="00BE486C">
        <w:rPr>
          <w:rFonts w:ascii="Arial" w:hAnsi="Arial" w:cs="Arial"/>
          <w:sz w:val="20"/>
        </w:rPr>
        <w:t>r</w:t>
      </w:r>
      <w:r w:rsidRPr="00BE486C">
        <w:rPr>
          <w:rFonts w:ascii="Arial" w:hAnsi="Arial" w:cs="Arial"/>
          <w:sz w:val="20"/>
        </w:rPr>
        <w:t>dware, software, služby pro realizaci definovaných funkcionalit apod., tj. jedná se především o náklady realizované prostřednictvím veřejných zakázek. Kvalifikovaný odhad výše těchto ostatních nákladů</w:t>
      </w:r>
      <w:r w:rsidR="00BE486C" w:rsidRPr="00BE486C">
        <w:rPr>
          <w:rFonts w:ascii="Arial" w:hAnsi="Arial" w:cs="Arial"/>
          <w:sz w:val="20"/>
        </w:rPr>
        <w:t xml:space="preserve"> vznikl na základě zkušeností s </w:t>
      </w:r>
      <w:r w:rsidRPr="00BE486C">
        <w:rPr>
          <w:rFonts w:ascii="Arial" w:hAnsi="Arial" w:cs="Arial"/>
          <w:sz w:val="20"/>
        </w:rPr>
        <w:t>realizací obdobných aktivit (veřejných zakázek) a také na základě dekompozice aktivity na jednotlivé činnosti / dílčí činnosti, odhadu jejich pracnosti a požadované odbornosti realizátora.</w:t>
      </w:r>
    </w:p>
    <w:p w:rsidR="002A0431" w:rsidRPr="00A03D3C" w:rsidRDefault="002A0431" w:rsidP="002A0431">
      <w:pPr>
        <w:spacing w:before="240" w:after="120"/>
        <w:jc w:val="both"/>
        <w:rPr>
          <w:rFonts w:ascii="Arial" w:hAnsi="Arial" w:cs="Arial"/>
          <w:b/>
          <w:i/>
          <w:sz w:val="20"/>
          <w:szCs w:val="20"/>
          <w:u w:val="single"/>
        </w:rPr>
      </w:pPr>
      <w:r w:rsidRPr="00A03D3C">
        <w:rPr>
          <w:rFonts w:ascii="Arial" w:hAnsi="Arial" w:cs="Arial"/>
          <w:b/>
          <w:i/>
          <w:sz w:val="20"/>
          <w:szCs w:val="20"/>
          <w:u w:val="single"/>
        </w:rPr>
        <w:t>Zdroje financování</w:t>
      </w:r>
    </w:p>
    <w:p w:rsidR="00F17B24" w:rsidRDefault="008C4ACC" w:rsidP="008C4ACC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Realizace </w:t>
      </w:r>
      <w:r w:rsidR="00A936B0">
        <w:rPr>
          <w:rFonts w:ascii="Arial" w:hAnsi="Arial" w:cs="Arial"/>
          <w:sz w:val="20"/>
        </w:rPr>
        <w:t xml:space="preserve">jednotlivých aktivit v rámci </w:t>
      </w:r>
      <w:r>
        <w:rPr>
          <w:rFonts w:ascii="Arial" w:hAnsi="Arial" w:cs="Arial"/>
          <w:sz w:val="20"/>
        </w:rPr>
        <w:t>specifick</w:t>
      </w:r>
      <w:r w:rsidR="00A936B0">
        <w:rPr>
          <w:rFonts w:ascii="Arial" w:hAnsi="Arial" w:cs="Arial"/>
          <w:sz w:val="20"/>
        </w:rPr>
        <w:t>ého cíle</w:t>
      </w:r>
      <w:r>
        <w:rPr>
          <w:rFonts w:ascii="Arial" w:hAnsi="Arial" w:cs="Arial"/>
          <w:sz w:val="20"/>
        </w:rPr>
        <w:t xml:space="preserve"> bude</w:t>
      </w:r>
      <w:r w:rsidRPr="008C4ACC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financována </w:t>
      </w:r>
      <w:r w:rsidR="00F17B24">
        <w:rPr>
          <w:rFonts w:ascii="Arial" w:hAnsi="Arial" w:cs="Arial"/>
          <w:sz w:val="20"/>
        </w:rPr>
        <w:t>z následujících zdrojů:</w:t>
      </w:r>
    </w:p>
    <w:p w:rsidR="008C4ACC" w:rsidRDefault="00B13039" w:rsidP="00F17B24">
      <w:pPr>
        <w:pStyle w:val="Odstavecseseznamem"/>
        <w:numPr>
          <w:ilvl w:val="0"/>
          <w:numId w:val="16"/>
        </w:numPr>
        <w:ind w:left="1077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</w:t>
      </w:r>
      <w:r w:rsidRPr="00F17B24">
        <w:rPr>
          <w:rFonts w:ascii="Arial" w:hAnsi="Arial" w:cs="Arial"/>
          <w:sz w:val="20"/>
        </w:rPr>
        <w:t xml:space="preserve"> </w:t>
      </w:r>
      <w:r w:rsidR="008C4ACC" w:rsidRPr="00F17B24">
        <w:rPr>
          <w:rFonts w:ascii="Arial" w:hAnsi="Arial" w:cs="Arial"/>
          <w:b/>
          <w:sz w:val="20"/>
        </w:rPr>
        <w:t>ESI fondů</w:t>
      </w:r>
      <w:r w:rsidR="008C4ACC" w:rsidRPr="00F17B24">
        <w:rPr>
          <w:rFonts w:ascii="Arial" w:hAnsi="Arial" w:cs="Arial"/>
          <w:sz w:val="20"/>
        </w:rPr>
        <w:t xml:space="preserve">, a to zejména </w:t>
      </w:r>
      <w:r w:rsidR="00F17B24">
        <w:rPr>
          <w:rFonts w:ascii="Arial" w:hAnsi="Arial" w:cs="Arial"/>
          <w:sz w:val="20"/>
        </w:rPr>
        <w:t xml:space="preserve">realizací projektů financovaných </w:t>
      </w:r>
      <w:r w:rsidR="008C4ACC" w:rsidRPr="00F17B24">
        <w:rPr>
          <w:rFonts w:ascii="Arial" w:hAnsi="Arial" w:cs="Arial"/>
          <w:sz w:val="20"/>
        </w:rPr>
        <w:t xml:space="preserve">z </w:t>
      </w:r>
      <w:r w:rsidR="008C4ACC" w:rsidRPr="00F17B24">
        <w:rPr>
          <w:rFonts w:ascii="Arial" w:hAnsi="Arial" w:cs="Arial"/>
          <w:b/>
          <w:sz w:val="20"/>
        </w:rPr>
        <w:t>Operačního programu Zaměstnanost</w:t>
      </w:r>
      <w:r w:rsidR="008C4ACC" w:rsidRPr="00F17B24">
        <w:rPr>
          <w:rFonts w:ascii="Arial" w:hAnsi="Arial" w:cs="Arial"/>
          <w:sz w:val="20"/>
        </w:rPr>
        <w:t xml:space="preserve"> 2014 - 2020 a </w:t>
      </w:r>
      <w:r w:rsidR="008C4ACC" w:rsidRPr="00F17B24">
        <w:rPr>
          <w:rFonts w:ascii="Arial" w:hAnsi="Arial" w:cs="Arial"/>
          <w:b/>
          <w:sz w:val="20"/>
        </w:rPr>
        <w:t>Integrovaného regionálního operačního programu</w:t>
      </w:r>
      <w:r w:rsidR="008C4ACC" w:rsidRPr="00F17B24">
        <w:rPr>
          <w:rFonts w:ascii="Arial" w:hAnsi="Arial" w:cs="Arial"/>
          <w:sz w:val="20"/>
        </w:rPr>
        <w:t xml:space="preserve"> 2014 - 2020. </w:t>
      </w:r>
      <w:r w:rsidR="00F17B24" w:rsidRPr="00F17B24">
        <w:rPr>
          <w:rFonts w:ascii="Arial" w:hAnsi="Arial" w:cs="Arial"/>
          <w:sz w:val="20"/>
        </w:rPr>
        <w:t>Z těchto operačních programů</w:t>
      </w:r>
      <w:r w:rsidR="008C4ACC" w:rsidRPr="00F17B24">
        <w:rPr>
          <w:rFonts w:ascii="Arial" w:hAnsi="Arial" w:cs="Arial"/>
          <w:sz w:val="20"/>
        </w:rPr>
        <w:t xml:space="preserve"> je možné spolufinancovat až 85 %</w:t>
      </w:r>
      <w:r w:rsidR="00F17B24" w:rsidRPr="00F17B24">
        <w:rPr>
          <w:rFonts w:ascii="Arial" w:hAnsi="Arial" w:cs="Arial"/>
          <w:sz w:val="20"/>
        </w:rPr>
        <w:t xml:space="preserve"> </w:t>
      </w:r>
      <w:r w:rsidR="008C4ACC" w:rsidRPr="00F17B24">
        <w:rPr>
          <w:rFonts w:ascii="Arial" w:hAnsi="Arial" w:cs="Arial"/>
          <w:sz w:val="20"/>
        </w:rPr>
        <w:t xml:space="preserve">způsobilých nákladů, </w:t>
      </w:r>
      <w:r w:rsidR="00F17B24" w:rsidRPr="00F17B24">
        <w:rPr>
          <w:rFonts w:ascii="Arial" w:hAnsi="Arial" w:cs="Arial"/>
          <w:sz w:val="20"/>
        </w:rPr>
        <w:t>přičemž zbývajících</w:t>
      </w:r>
      <w:r w:rsidR="008C4ACC" w:rsidRPr="00F17B24">
        <w:rPr>
          <w:rFonts w:ascii="Arial" w:hAnsi="Arial" w:cs="Arial"/>
          <w:sz w:val="20"/>
        </w:rPr>
        <w:t xml:space="preserve"> 15 % je </w:t>
      </w:r>
      <w:r w:rsidR="00F17B24" w:rsidRPr="00F17B24">
        <w:rPr>
          <w:rFonts w:ascii="Arial" w:hAnsi="Arial" w:cs="Arial"/>
          <w:sz w:val="20"/>
        </w:rPr>
        <w:t>hrazeno ze státního rozpočtu. P</w:t>
      </w:r>
      <w:r w:rsidR="008C4ACC" w:rsidRPr="00F17B24">
        <w:rPr>
          <w:rFonts w:ascii="Arial" w:hAnsi="Arial" w:cs="Arial"/>
          <w:sz w:val="20"/>
        </w:rPr>
        <w:t>řípadná udržitelnost je pak pl</w:t>
      </w:r>
      <w:r w:rsidR="00A953F4">
        <w:rPr>
          <w:rFonts w:ascii="Arial" w:hAnsi="Arial" w:cs="Arial"/>
          <w:sz w:val="20"/>
        </w:rPr>
        <w:t>ně hrazena ze státního rozpočtu</w:t>
      </w:r>
      <w:r>
        <w:rPr>
          <w:rFonts w:ascii="Arial" w:hAnsi="Arial" w:cs="Arial"/>
          <w:sz w:val="20"/>
        </w:rPr>
        <w:t>.</w:t>
      </w:r>
    </w:p>
    <w:p w:rsidR="001815B6" w:rsidRPr="00F17B24" w:rsidRDefault="001815B6" w:rsidP="001815B6">
      <w:pPr>
        <w:pStyle w:val="Odstavecseseznamem"/>
        <w:ind w:left="1077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Některé projekty a aktivity již běží, i z tohoto důvodu budou některé aktivity financovány ještě v rámci programového období 2007 – 2013, a to zejména v rámci Integrovaného operačního programu.</w:t>
      </w:r>
    </w:p>
    <w:p w:rsidR="00F17B24" w:rsidRDefault="00F5636A" w:rsidP="00F17B24">
      <w:pPr>
        <w:pStyle w:val="Odstavecseseznamem"/>
        <w:numPr>
          <w:ilvl w:val="0"/>
          <w:numId w:val="16"/>
        </w:numPr>
        <w:spacing w:before="120"/>
        <w:ind w:left="1077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Ze </w:t>
      </w:r>
      <w:r w:rsidRPr="00F17B24">
        <w:rPr>
          <w:rFonts w:ascii="Arial" w:hAnsi="Arial" w:cs="Arial"/>
          <w:b/>
          <w:sz w:val="20"/>
        </w:rPr>
        <w:t>státního rozpočtu</w:t>
      </w:r>
      <w:r w:rsidRPr="00F17B24">
        <w:rPr>
          <w:rFonts w:ascii="Arial" w:hAnsi="Arial" w:cs="Arial"/>
          <w:sz w:val="20"/>
        </w:rPr>
        <w:t xml:space="preserve">, a to ze </w:t>
      </w:r>
      <w:r>
        <w:rPr>
          <w:rFonts w:ascii="Arial" w:hAnsi="Arial" w:cs="Arial"/>
          <w:sz w:val="20"/>
        </w:rPr>
        <w:t xml:space="preserve">stávající rozpočtové kapitoly MV ČR (respektive příslušného gestora dané aktivity) či jejím </w:t>
      </w:r>
      <w:r w:rsidRPr="00F17B24">
        <w:rPr>
          <w:rFonts w:ascii="Arial" w:hAnsi="Arial" w:cs="Arial"/>
          <w:sz w:val="20"/>
        </w:rPr>
        <w:t>navýšení</w:t>
      </w:r>
      <w:r>
        <w:rPr>
          <w:rFonts w:ascii="Arial" w:hAnsi="Arial" w:cs="Arial"/>
          <w:sz w:val="20"/>
        </w:rPr>
        <w:t>m</w:t>
      </w:r>
      <w:r w:rsidRPr="00F17B24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v případě potřeby.</w:t>
      </w:r>
    </w:p>
    <w:p w:rsidR="00C83197" w:rsidRPr="00BE5D04" w:rsidRDefault="00FE0AB7" w:rsidP="00BE5D04">
      <w:pPr>
        <w:spacing w:before="120"/>
        <w:jc w:val="both"/>
        <w:rPr>
          <w:rFonts w:ascii="Arial" w:hAnsi="Arial" w:cs="Arial"/>
          <w:sz w:val="20"/>
        </w:rPr>
      </w:pPr>
      <w:r w:rsidRPr="00A5412F">
        <w:rPr>
          <w:rFonts w:ascii="Arial" w:hAnsi="Arial" w:cs="Arial"/>
          <w:sz w:val="20"/>
        </w:rPr>
        <w:t>Vzhledem k tomu, že v době zpracování implementačních plánů nebyly známy přesné podmínky čerpání ESIF v programovém období 2014 – 2020 a nejsou ani známa data vypsání prvních výzev, není možné přesně stanovit zdroje financování realizace jednotlivých aktivit. V hierarchické struktuře prací (příloha 1) tak je uvedena pouze indikace předpokládaného zdroje financování aktivity.</w:t>
      </w:r>
    </w:p>
    <w:p w:rsidR="00D7598A" w:rsidRPr="00D12706" w:rsidRDefault="00D7598A" w:rsidP="00D12706">
      <w:pPr>
        <w:pStyle w:val="Nadpis1"/>
        <w:numPr>
          <w:ilvl w:val="0"/>
          <w:numId w:val="8"/>
        </w:numPr>
      </w:pPr>
      <w:bookmarkStart w:id="12" w:name="_Toc402729391"/>
      <w:r w:rsidRPr="00D12706">
        <w:lastRenderedPageBreak/>
        <w:t>Soustava indikátorů</w:t>
      </w:r>
      <w:bookmarkEnd w:id="12"/>
    </w:p>
    <w:p w:rsidR="001815B6" w:rsidRDefault="001815B6" w:rsidP="001815B6">
      <w:pPr>
        <w:jc w:val="both"/>
        <w:rPr>
          <w:rFonts w:ascii="Arial" w:hAnsi="Arial" w:cs="Arial"/>
          <w:sz w:val="20"/>
          <w:szCs w:val="20"/>
        </w:rPr>
      </w:pPr>
      <w:r w:rsidRPr="00AA259D">
        <w:rPr>
          <w:rFonts w:ascii="Arial" w:hAnsi="Arial" w:cs="Arial"/>
          <w:sz w:val="20"/>
          <w:szCs w:val="20"/>
        </w:rPr>
        <w:t>In</w:t>
      </w:r>
      <w:r>
        <w:rPr>
          <w:rFonts w:ascii="Arial" w:hAnsi="Arial" w:cs="Arial"/>
          <w:sz w:val="20"/>
          <w:szCs w:val="20"/>
        </w:rPr>
        <w:t xml:space="preserve">dikátory představují účinný nástroj pro </w:t>
      </w:r>
      <w:r w:rsidRPr="00AA259D">
        <w:rPr>
          <w:rFonts w:ascii="Arial" w:hAnsi="Arial" w:cs="Arial"/>
          <w:sz w:val="20"/>
          <w:szCs w:val="20"/>
        </w:rPr>
        <w:t>měření cíl</w:t>
      </w:r>
      <w:r>
        <w:rPr>
          <w:rFonts w:ascii="Arial" w:hAnsi="Arial" w:cs="Arial"/>
          <w:sz w:val="20"/>
          <w:szCs w:val="20"/>
        </w:rPr>
        <w:t>ů / plánů</w:t>
      </w:r>
      <w:r w:rsidRPr="00AA259D">
        <w:rPr>
          <w:rFonts w:ascii="Arial" w:hAnsi="Arial" w:cs="Arial"/>
          <w:sz w:val="20"/>
          <w:szCs w:val="20"/>
        </w:rPr>
        <w:t>, postupu či dosažených efektů jednotlivých úrovní implementace.</w:t>
      </w:r>
      <w:r>
        <w:rPr>
          <w:rFonts w:ascii="Arial" w:hAnsi="Arial" w:cs="Arial"/>
          <w:sz w:val="20"/>
          <w:szCs w:val="20"/>
        </w:rPr>
        <w:t xml:space="preserve"> Jsou nositeli</w:t>
      </w:r>
      <w:r w:rsidRPr="004C21EF">
        <w:rPr>
          <w:rFonts w:ascii="Arial" w:hAnsi="Arial" w:cs="Arial"/>
          <w:sz w:val="20"/>
          <w:szCs w:val="20"/>
        </w:rPr>
        <w:t xml:space="preserve"> informací o věcném plnění strategické</w:t>
      </w:r>
      <w:r>
        <w:rPr>
          <w:rFonts w:ascii="Arial" w:hAnsi="Arial" w:cs="Arial"/>
          <w:sz w:val="20"/>
          <w:szCs w:val="20"/>
        </w:rPr>
        <w:t>ho cíle a </w:t>
      </w:r>
      <w:r w:rsidRPr="004C21EF">
        <w:rPr>
          <w:rFonts w:ascii="Arial" w:hAnsi="Arial" w:cs="Arial"/>
          <w:sz w:val="20"/>
          <w:szCs w:val="20"/>
        </w:rPr>
        <w:t>jednotlivých specifických cílů.</w:t>
      </w:r>
    </w:p>
    <w:p w:rsidR="001815B6" w:rsidRDefault="001815B6" w:rsidP="001815B6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Kompletní s</w:t>
      </w:r>
      <w:r w:rsidRPr="00F11485">
        <w:rPr>
          <w:rFonts w:ascii="Arial" w:hAnsi="Arial" w:cs="Arial"/>
          <w:sz w:val="20"/>
          <w:szCs w:val="20"/>
        </w:rPr>
        <w:t>oustava indikátorů</w:t>
      </w:r>
      <w:r>
        <w:rPr>
          <w:rFonts w:ascii="Arial" w:hAnsi="Arial" w:cs="Arial"/>
          <w:sz w:val="20"/>
          <w:szCs w:val="20"/>
        </w:rPr>
        <w:t xml:space="preserve"> pro strategický cíl </w:t>
      </w:r>
      <w:r w:rsidR="008D014F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, včetně informací o t</w:t>
      </w:r>
      <w:r w:rsidRPr="00F11485">
        <w:rPr>
          <w:rFonts w:ascii="Arial" w:hAnsi="Arial" w:cs="Arial"/>
          <w:sz w:val="20"/>
          <w:szCs w:val="20"/>
        </w:rPr>
        <w:t>yp</w:t>
      </w:r>
      <w:r>
        <w:rPr>
          <w:rFonts w:ascii="Arial" w:hAnsi="Arial" w:cs="Arial"/>
          <w:sz w:val="20"/>
          <w:szCs w:val="20"/>
        </w:rPr>
        <w:t>u indikátoru, názvu a jeho definici, měrné jednotce, výchozí hodnotě, cílová hodnotě a r</w:t>
      </w:r>
      <w:r w:rsidRPr="00F11485">
        <w:rPr>
          <w:rFonts w:ascii="Arial" w:hAnsi="Arial" w:cs="Arial"/>
          <w:sz w:val="20"/>
          <w:szCs w:val="20"/>
        </w:rPr>
        <w:t>ok</w:t>
      </w:r>
      <w:r>
        <w:rPr>
          <w:rFonts w:ascii="Arial" w:hAnsi="Arial" w:cs="Arial"/>
          <w:sz w:val="20"/>
          <w:szCs w:val="20"/>
        </w:rPr>
        <w:t>u stanoveném pro</w:t>
      </w:r>
      <w:r w:rsidRPr="00F11485">
        <w:rPr>
          <w:rFonts w:ascii="Arial" w:hAnsi="Arial" w:cs="Arial"/>
          <w:sz w:val="20"/>
          <w:szCs w:val="20"/>
        </w:rPr>
        <w:t xml:space="preserve"> dosažení cílové hodnoty</w:t>
      </w:r>
      <w:r>
        <w:rPr>
          <w:rFonts w:ascii="Arial" w:hAnsi="Arial" w:cs="Arial"/>
          <w:sz w:val="20"/>
          <w:szCs w:val="20"/>
        </w:rPr>
        <w:t xml:space="preserve">, </w:t>
      </w:r>
      <w:r w:rsidR="00BE5D04">
        <w:rPr>
          <w:rFonts w:ascii="Arial" w:hAnsi="Arial" w:cs="Arial"/>
          <w:sz w:val="20"/>
          <w:szCs w:val="20"/>
        </w:rPr>
        <w:t>bude</w:t>
      </w:r>
      <w:r>
        <w:rPr>
          <w:rFonts w:ascii="Arial" w:hAnsi="Arial" w:cs="Arial"/>
          <w:sz w:val="20"/>
          <w:szCs w:val="20"/>
        </w:rPr>
        <w:t xml:space="preserve"> součástí </w:t>
      </w:r>
      <w:r w:rsidRPr="00B610BB">
        <w:rPr>
          <w:rFonts w:ascii="Arial" w:hAnsi="Arial" w:cs="Arial"/>
          <w:i/>
          <w:sz w:val="20"/>
          <w:szCs w:val="20"/>
        </w:rPr>
        <w:t xml:space="preserve">přílohy s názvem </w:t>
      </w:r>
      <w:r>
        <w:rPr>
          <w:rFonts w:ascii="Arial" w:hAnsi="Arial" w:cs="Arial"/>
          <w:i/>
          <w:sz w:val="20"/>
          <w:szCs w:val="20"/>
        </w:rPr>
        <w:t>Soubor</w:t>
      </w:r>
      <w:r w:rsidRPr="00B610BB">
        <w:rPr>
          <w:rFonts w:ascii="Arial" w:hAnsi="Arial" w:cs="Arial"/>
          <w:i/>
          <w:sz w:val="20"/>
          <w:szCs w:val="20"/>
        </w:rPr>
        <w:t xml:space="preserve"> indikátorů</w:t>
      </w:r>
      <w:r w:rsidR="001219EF">
        <w:rPr>
          <w:rFonts w:ascii="Arial" w:hAnsi="Arial" w:cs="Arial"/>
          <w:sz w:val="20"/>
          <w:szCs w:val="20"/>
        </w:rPr>
        <w:t xml:space="preserve"> (MS Excel), který bude předložen v první informaci pro jednání vlády k naplňování implementačních plánů.</w:t>
      </w:r>
    </w:p>
    <w:p w:rsidR="001815B6" w:rsidRDefault="001815B6" w:rsidP="001815B6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3C0189">
        <w:rPr>
          <w:rFonts w:ascii="Arial" w:hAnsi="Arial" w:cs="Arial"/>
          <w:sz w:val="20"/>
          <w:szCs w:val="20"/>
        </w:rPr>
        <w:t>Proces průběžného vyhodnocování a monitorování postupu realizace implementačních plánů z hlediska dosahování jejich cílů a způsob vyhodnocení výsledků a dopadů Strategického rámce po skončení jeho realizace je blíže popsán v kapitole 7 Postupy monitorování a hodnocení implementace.</w:t>
      </w:r>
    </w:p>
    <w:p w:rsidR="001815B6" w:rsidRPr="00551B09" w:rsidRDefault="001815B6" w:rsidP="001815B6">
      <w:pPr>
        <w:jc w:val="both"/>
        <w:rPr>
          <w:rFonts w:ascii="Arial" w:hAnsi="Arial" w:cs="Arial"/>
          <w:b/>
          <w:i/>
          <w:sz w:val="20"/>
          <w:szCs w:val="20"/>
          <w:u w:val="single"/>
        </w:rPr>
      </w:pPr>
      <w:r w:rsidRPr="00551B09">
        <w:rPr>
          <w:rFonts w:ascii="Arial" w:hAnsi="Arial" w:cs="Arial"/>
          <w:b/>
          <w:i/>
          <w:sz w:val="20"/>
          <w:szCs w:val="20"/>
          <w:u w:val="single"/>
        </w:rPr>
        <w:t>Dělení indikátorů dle typu</w:t>
      </w:r>
    </w:p>
    <w:p w:rsidR="001815B6" w:rsidRPr="001D17F7" w:rsidRDefault="001815B6" w:rsidP="001815B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Pro účely implementačního plánu rozlišujeme celkem </w:t>
      </w:r>
      <w:r w:rsidRPr="001D17F7">
        <w:rPr>
          <w:rFonts w:ascii="Arial" w:hAnsi="Arial" w:cs="Arial"/>
          <w:b/>
          <w:sz w:val="20"/>
          <w:szCs w:val="20"/>
        </w:rPr>
        <w:t>tři typy indikátorů</w:t>
      </w:r>
      <w:r>
        <w:rPr>
          <w:rFonts w:ascii="Arial" w:hAnsi="Arial" w:cs="Arial"/>
          <w:sz w:val="20"/>
          <w:szCs w:val="20"/>
        </w:rPr>
        <w:t>:</w:t>
      </w:r>
    </w:p>
    <w:p w:rsidR="001815B6" w:rsidRDefault="001815B6" w:rsidP="001815B6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4C21EF">
        <w:rPr>
          <w:rFonts w:ascii="Arial" w:hAnsi="Arial" w:cs="Arial"/>
          <w:b/>
          <w:sz w:val="20"/>
          <w:szCs w:val="20"/>
        </w:rPr>
        <w:t>Indikátory výstupu</w:t>
      </w:r>
      <w:r>
        <w:rPr>
          <w:rFonts w:ascii="Arial" w:hAnsi="Arial" w:cs="Arial"/>
          <w:sz w:val="20"/>
          <w:szCs w:val="20"/>
        </w:rPr>
        <w:t xml:space="preserve"> – umožňují sledovat</w:t>
      </w:r>
      <w:r w:rsidRPr="004C21EF">
        <w:rPr>
          <w:rFonts w:ascii="Arial" w:hAnsi="Arial" w:cs="Arial"/>
          <w:sz w:val="20"/>
          <w:szCs w:val="20"/>
        </w:rPr>
        <w:t xml:space="preserve"> a vyhodnoc</w:t>
      </w:r>
      <w:r>
        <w:rPr>
          <w:rFonts w:ascii="Arial" w:hAnsi="Arial" w:cs="Arial"/>
          <w:sz w:val="20"/>
          <w:szCs w:val="20"/>
        </w:rPr>
        <w:t>ovat prováděná opatření a </w:t>
      </w:r>
      <w:r w:rsidRPr="004C21EF">
        <w:rPr>
          <w:rFonts w:ascii="Arial" w:hAnsi="Arial" w:cs="Arial"/>
          <w:sz w:val="20"/>
          <w:szCs w:val="20"/>
        </w:rPr>
        <w:t>aktivit</w:t>
      </w:r>
      <w:r>
        <w:rPr>
          <w:rFonts w:ascii="Arial" w:hAnsi="Arial" w:cs="Arial"/>
          <w:sz w:val="20"/>
          <w:szCs w:val="20"/>
        </w:rPr>
        <w:t>y, které</w:t>
      </w:r>
      <w:r w:rsidRPr="004C21EF">
        <w:rPr>
          <w:rFonts w:ascii="Arial" w:hAnsi="Arial" w:cs="Arial"/>
          <w:sz w:val="20"/>
          <w:szCs w:val="20"/>
        </w:rPr>
        <w:t xml:space="preserve"> charakterizují konkrétní činnost. Podávají informace o okamžitých výstupech </w:t>
      </w:r>
      <w:r>
        <w:rPr>
          <w:rFonts w:ascii="Arial" w:hAnsi="Arial" w:cs="Arial"/>
          <w:sz w:val="20"/>
          <w:szCs w:val="20"/>
        </w:rPr>
        <w:t>implementace.</w:t>
      </w:r>
    </w:p>
    <w:p w:rsidR="001815B6" w:rsidRDefault="001815B6" w:rsidP="001815B6">
      <w:pPr>
        <w:pStyle w:val="Odstavecseseznamem"/>
        <w:numPr>
          <w:ilvl w:val="0"/>
          <w:numId w:val="17"/>
        </w:numPr>
        <w:spacing w:before="120" w:after="120"/>
        <w:contextualSpacing w:val="0"/>
        <w:jc w:val="both"/>
        <w:rPr>
          <w:rFonts w:ascii="Arial" w:hAnsi="Arial" w:cs="Arial"/>
          <w:sz w:val="20"/>
          <w:szCs w:val="20"/>
        </w:rPr>
      </w:pPr>
      <w:r w:rsidRPr="004C21EF">
        <w:rPr>
          <w:rFonts w:ascii="Arial" w:hAnsi="Arial" w:cs="Arial"/>
          <w:b/>
          <w:sz w:val="20"/>
          <w:szCs w:val="20"/>
        </w:rPr>
        <w:t>Indikátory výsledku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4C21EF">
        <w:rPr>
          <w:rFonts w:ascii="Arial" w:hAnsi="Arial" w:cs="Arial"/>
          <w:b/>
          <w:sz w:val="20"/>
          <w:szCs w:val="20"/>
        </w:rPr>
        <w:t>–</w:t>
      </w:r>
      <w:r w:rsidRPr="004C21E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mají přímou vazb</w:t>
      </w:r>
      <w:r w:rsidRPr="004C21EF">
        <w:rPr>
          <w:rFonts w:ascii="Arial" w:hAnsi="Arial" w:cs="Arial"/>
          <w:sz w:val="20"/>
          <w:szCs w:val="20"/>
        </w:rPr>
        <w:t xml:space="preserve">u na </w:t>
      </w:r>
      <w:r w:rsidRPr="00545DE9">
        <w:rPr>
          <w:rFonts w:ascii="Arial" w:hAnsi="Arial" w:cs="Arial"/>
          <w:sz w:val="20"/>
          <w:szCs w:val="20"/>
        </w:rPr>
        <w:t xml:space="preserve">bezprostřední </w:t>
      </w:r>
      <w:r>
        <w:rPr>
          <w:rFonts w:ascii="Arial" w:hAnsi="Arial" w:cs="Arial"/>
          <w:sz w:val="20"/>
          <w:szCs w:val="20"/>
        </w:rPr>
        <w:t>účinky implementace. Slouží k </w:t>
      </w:r>
      <w:r w:rsidRPr="004C21EF">
        <w:rPr>
          <w:rFonts w:ascii="Arial" w:hAnsi="Arial" w:cs="Arial"/>
          <w:sz w:val="20"/>
          <w:szCs w:val="20"/>
        </w:rPr>
        <w:t xml:space="preserve">prokázání, zda bylo </w:t>
      </w:r>
      <w:r>
        <w:rPr>
          <w:rFonts w:ascii="Arial" w:hAnsi="Arial" w:cs="Arial"/>
          <w:sz w:val="20"/>
          <w:szCs w:val="20"/>
        </w:rPr>
        <w:t xml:space="preserve">stanoveného </w:t>
      </w:r>
      <w:r w:rsidRPr="004C21EF">
        <w:rPr>
          <w:rFonts w:ascii="Arial" w:hAnsi="Arial" w:cs="Arial"/>
          <w:sz w:val="20"/>
          <w:szCs w:val="20"/>
        </w:rPr>
        <w:t>cíle</w:t>
      </w:r>
      <w:r>
        <w:rPr>
          <w:rFonts w:ascii="Arial" w:hAnsi="Arial" w:cs="Arial"/>
          <w:sz w:val="20"/>
          <w:szCs w:val="20"/>
        </w:rPr>
        <w:t>/cílů</w:t>
      </w:r>
      <w:r w:rsidRPr="004C21EF">
        <w:rPr>
          <w:rFonts w:ascii="Arial" w:hAnsi="Arial" w:cs="Arial"/>
          <w:sz w:val="20"/>
          <w:szCs w:val="20"/>
        </w:rPr>
        <w:t xml:space="preserve"> dosaženo. </w:t>
      </w:r>
    </w:p>
    <w:p w:rsidR="00545DE9" w:rsidRPr="00545DE9" w:rsidRDefault="001815B6" w:rsidP="001815B6">
      <w:pPr>
        <w:pStyle w:val="Odstavecseseznamem"/>
        <w:numPr>
          <w:ilvl w:val="0"/>
          <w:numId w:val="17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545DE9">
        <w:rPr>
          <w:rFonts w:ascii="Arial" w:hAnsi="Arial" w:cs="Arial"/>
          <w:b/>
          <w:sz w:val="20"/>
          <w:szCs w:val="20"/>
        </w:rPr>
        <w:t>Indikátory dopadu</w:t>
      </w:r>
      <w:r w:rsidRPr="00545DE9">
        <w:rPr>
          <w:rFonts w:ascii="Arial" w:hAnsi="Arial" w:cs="Arial"/>
          <w:sz w:val="20"/>
          <w:szCs w:val="20"/>
        </w:rPr>
        <w:t xml:space="preserve"> – týkají se přínosů přesahujících okamžité účinky implementace. Jsou spojeny s širšími </w:t>
      </w:r>
      <w:r>
        <w:rPr>
          <w:rFonts w:ascii="Arial" w:hAnsi="Arial" w:cs="Arial"/>
          <w:sz w:val="20"/>
          <w:szCs w:val="20"/>
        </w:rPr>
        <w:t>strategickými cíli</w:t>
      </w:r>
      <w:r w:rsidRPr="00545DE9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Jsou</w:t>
      </w:r>
      <w:r w:rsidRPr="00545DE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zejména důležité při přijímání a hodnocení strategických</w:t>
      </w:r>
      <w:r w:rsidRPr="00545DE9">
        <w:rPr>
          <w:rFonts w:ascii="Arial" w:hAnsi="Arial" w:cs="Arial"/>
          <w:sz w:val="20"/>
          <w:szCs w:val="20"/>
        </w:rPr>
        <w:t xml:space="preserve"> rozhodnutí</w:t>
      </w:r>
      <w:r>
        <w:rPr>
          <w:rFonts w:ascii="Arial" w:hAnsi="Arial" w:cs="Arial"/>
          <w:sz w:val="20"/>
          <w:szCs w:val="20"/>
        </w:rPr>
        <w:t>.</w:t>
      </w:r>
    </w:p>
    <w:p w:rsidR="00150D83" w:rsidRPr="00F11485" w:rsidRDefault="00150D83" w:rsidP="0001064B">
      <w:pPr>
        <w:rPr>
          <w:rFonts w:ascii="Arial" w:hAnsi="Arial" w:cs="Arial"/>
          <w:sz w:val="20"/>
          <w:szCs w:val="20"/>
        </w:rPr>
      </w:pPr>
    </w:p>
    <w:p w:rsidR="0078631D" w:rsidRDefault="0078631D">
      <w:r>
        <w:br w:type="page"/>
      </w:r>
    </w:p>
    <w:p w:rsidR="001815B6" w:rsidRPr="00D12706" w:rsidRDefault="001815B6" w:rsidP="001815B6">
      <w:pPr>
        <w:pStyle w:val="Nadpis1"/>
        <w:numPr>
          <w:ilvl w:val="0"/>
          <w:numId w:val="8"/>
        </w:numPr>
      </w:pPr>
      <w:bookmarkStart w:id="13" w:name="_Toc402724357"/>
      <w:bookmarkStart w:id="14" w:name="_Toc402729392"/>
      <w:r w:rsidRPr="0078631D">
        <w:lastRenderedPageBreak/>
        <w:t>Postupy řízení a organizační struktura</w:t>
      </w:r>
      <w:bookmarkEnd w:id="13"/>
      <w:bookmarkEnd w:id="14"/>
    </w:p>
    <w:p w:rsidR="001815B6" w:rsidRPr="001D5B72" w:rsidRDefault="001815B6" w:rsidP="001815B6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  <w:r w:rsidRPr="001D5B72">
        <w:rPr>
          <w:rFonts w:ascii="Arial" w:eastAsia="Times New Roman" w:hAnsi="Arial" w:cs="Arial"/>
          <w:sz w:val="20"/>
          <w:szCs w:val="20"/>
        </w:rPr>
        <w:t xml:space="preserve">Organizační struktura realizace implementačních plánů Strategického rámce rozvoje veřejné správy České republiky pro období 2014 – 2020 je založena na </w:t>
      </w:r>
      <w:r w:rsidRPr="001D5B72">
        <w:rPr>
          <w:rFonts w:ascii="Arial" w:eastAsia="Times New Roman" w:hAnsi="Arial" w:cs="Arial"/>
          <w:b/>
          <w:sz w:val="20"/>
          <w:szCs w:val="20"/>
        </w:rPr>
        <w:t>rozlišení dohledové</w:t>
      </w:r>
      <w:r w:rsidRPr="001D5B72">
        <w:rPr>
          <w:rFonts w:ascii="Arial" w:eastAsia="Times New Roman" w:hAnsi="Arial" w:cs="Arial"/>
          <w:sz w:val="20"/>
          <w:szCs w:val="20"/>
        </w:rPr>
        <w:t xml:space="preserve"> (kontrolní), </w:t>
      </w:r>
      <w:r w:rsidRPr="001D5B72">
        <w:rPr>
          <w:rFonts w:ascii="Arial" w:eastAsia="Times New Roman" w:hAnsi="Arial" w:cs="Arial"/>
          <w:b/>
          <w:sz w:val="20"/>
          <w:szCs w:val="20"/>
        </w:rPr>
        <w:t>řídicí</w:t>
      </w:r>
      <w:r w:rsidRPr="001D5B72">
        <w:rPr>
          <w:rFonts w:ascii="Arial" w:eastAsia="Times New Roman" w:hAnsi="Arial" w:cs="Arial"/>
          <w:sz w:val="20"/>
          <w:szCs w:val="20"/>
        </w:rPr>
        <w:t xml:space="preserve"> a </w:t>
      </w:r>
      <w:r w:rsidRPr="001D5B72">
        <w:rPr>
          <w:rFonts w:ascii="Arial" w:eastAsia="Times New Roman" w:hAnsi="Arial" w:cs="Arial"/>
          <w:b/>
          <w:sz w:val="20"/>
          <w:szCs w:val="20"/>
        </w:rPr>
        <w:t>výkonné</w:t>
      </w:r>
      <w:r w:rsidRPr="001D5B72">
        <w:rPr>
          <w:rFonts w:ascii="Arial" w:eastAsia="Times New Roman" w:hAnsi="Arial" w:cs="Arial"/>
          <w:sz w:val="20"/>
          <w:szCs w:val="20"/>
        </w:rPr>
        <w:t xml:space="preserve"> </w:t>
      </w:r>
      <w:r w:rsidRPr="001D5B72">
        <w:rPr>
          <w:rFonts w:ascii="Arial" w:eastAsia="Times New Roman" w:hAnsi="Arial" w:cs="Arial"/>
          <w:b/>
          <w:sz w:val="20"/>
          <w:szCs w:val="20"/>
        </w:rPr>
        <w:t>role</w:t>
      </w:r>
      <w:r w:rsidRPr="001D5B72">
        <w:rPr>
          <w:rFonts w:ascii="Arial" w:eastAsia="Times New Roman" w:hAnsi="Arial" w:cs="Arial"/>
          <w:sz w:val="20"/>
          <w:szCs w:val="20"/>
        </w:rPr>
        <w:t>.</w:t>
      </w:r>
    </w:p>
    <w:p w:rsidR="001815B6" w:rsidRPr="001D5B72" w:rsidRDefault="007C3254" w:rsidP="001815B6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  <w:r w:rsidRPr="001D5B72">
        <w:rPr>
          <w:rFonts w:ascii="Arial" w:eastAsia="Times New Roman" w:hAnsi="Arial" w:cs="Arial"/>
          <w:b/>
          <w:sz w:val="20"/>
          <w:szCs w:val="20"/>
        </w:rPr>
        <w:t>Dohledovým orgánem</w:t>
      </w:r>
      <w:r w:rsidRPr="001D5B72">
        <w:rPr>
          <w:rFonts w:ascii="Arial" w:eastAsia="Times New Roman" w:hAnsi="Arial" w:cs="Arial"/>
          <w:sz w:val="20"/>
          <w:szCs w:val="20"/>
        </w:rPr>
        <w:t xml:space="preserve"> implementace je </w:t>
      </w:r>
      <w:r w:rsidRPr="001D5B72">
        <w:rPr>
          <w:rFonts w:ascii="Arial" w:eastAsia="Times New Roman" w:hAnsi="Arial" w:cs="Arial"/>
          <w:b/>
          <w:sz w:val="20"/>
          <w:szCs w:val="20"/>
        </w:rPr>
        <w:t xml:space="preserve">Rada vlády pro veřejnou správu </w:t>
      </w:r>
      <w:r w:rsidRPr="001D5B72">
        <w:rPr>
          <w:rFonts w:ascii="Arial" w:eastAsia="Times New Roman" w:hAnsi="Arial" w:cs="Arial"/>
          <w:sz w:val="20"/>
          <w:szCs w:val="20"/>
        </w:rPr>
        <w:t>(dále také Rada vlády)</w:t>
      </w:r>
      <w:r>
        <w:rPr>
          <w:rFonts w:ascii="Arial" w:eastAsia="Times New Roman" w:hAnsi="Arial" w:cs="Arial"/>
          <w:sz w:val="20"/>
          <w:szCs w:val="20"/>
        </w:rPr>
        <w:t xml:space="preserve"> společně s </w:t>
      </w:r>
      <w:r w:rsidRPr="005B7213">
        <w:rPr>
          <w:rFonts w:ascii="Arial" w:eastAsia="Times New Roman" w:hAnsi="Arial" w:cs="Arial"/>
          <w:b/>
          <w:sz w:val="20"/>
          <w:szCs w:val="20"/>
        </w:rPr>
        <w:t>Radou vlády pro informační společnost</w:t>
      </w:r>
      <w:r w:rsidRPr="001D5B72">
        <w:rPr>
          <w:rFonts w:ascii="Arial" w:eastAsia="Times New Roman" w:hAnsi="Arial" w:cs="Arial"/>
          <w:sz w:val="20"/>
          <w:szCs w:val="20"/>
        </w:rPr>
        <w:t>,</w:t>
      </w:r>
      <w:r w:rsidRPr="001D5B72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1D5B72">
        <w:rPr>
          <w:rFonts w:ascii="Arial" w:eastAsia="Times New Roman" w:hAnsi="Arial" w:cs="Arial"/>
          <w:sz w:val="20"/>
          <w:szCs w:val="20"/>
        </w:rPr>
        <w:t>kter</w:t>
      </w:r>
      <w:r>
        <w:rPr>
          <w:rFonts w:ascii="Arial" w:eastAsia="Times New Roman" w:hAnsi="Arial" w:cs="Arial"/>
          <w:sz w:val="20"/>
          <w:szCs w:val="20"/>
        </w:rPr>
        <w:t>é</w:t>
      </w:r>
      <w:r w:rsidRPr="001D5B72">
        <w:rPr>
          <w:rFonts w:ascii="Arial" w:eastAsia="Times New Roman" w:hAnsi="Arial" w:cs="Arial"/>
          <w:sz w:val="20"/>
          <w:szCs w:val="20"/>
        </w:rPr>
        <w:t xml:space="preserve"> vrcholov</w:t>
      </w:r>
      <w:r w:rsidR="001B5D22">
        <w:rPr>
          <w:rFonts w:ascii="Arial" w:eastAsia="Times New Roman" w:hAnsi="Arial" w:cs="Arial"/>
          <w:sz w:val="20"/>
          <w:szCs w:val="20"/>
        </w:rPr>
        <w:t>ě</w:t>
      </w:r>
      <w:r w:rsidRPr="001D5B72">
        <w:rPr>
          <w:rFonts w:ascii="Arial" w:eastAsia="Times New Roman" w:hAnsi="Arial" w:cs="Arial"/>
          <w:sz w:val="20"/>
          <w:szCs w:val="20"/>
        </w:rPr>
        <w:t xml:space="preserve"> dohlíží a kontroluj</w:t>
      </w:r>
      <w:r>
        <w:rPr>
          <w:rFonts w:ascii="Arial" w:eastAsia="Times New Roman" w:hAnsi="Arial" w:cs="Arial"/>
          <w:sz w:val="20"/>
          <w:szCs w:val="20"/>
        </w:rPr>
        <w:t xml:space="preserve">í </w:t>
      </w:r>
      <w:r w:rsidRPr="001D5B72">
        <w:rPr>
          <w:rFonts w:ascii="Arial" w:eastAsia="Times New Roman" w:hAnsi="Arial" w:cs="Arial"/>
          <w:sz w:val="20"/>
          <w:szCs w:val="20"/>
        </w:rPr>
        <w:t xml:space="preserve">realizaci implementačních plánů, projednává a schvaluje klíčové výstupy a zajišťuje vzájemný soulad realizace všech čtyř implementačních plánů. </w:t>
      </w:r>
      <w:r w:rsidRPr="00CD0AD3">
        <w:rPr>
          <w:rFonts w:ascii="Arial" w:eastAsia="Times New Roman" w:hAnsi="Arial" w:cs="Arial"/>
          <w:sz w:val="20"/>
          <w:szCs w:val="20"/>
        </w:rPr>
        <w:t>P</w:t>
      </w:r>
      <w:r>
        <w:rPr>
          <w:rFonts w:ascii="Arial" w:eastAsia="Times New Roman" w:hAnsi="Arial" w:cs="Arial"/>
          <w:sz w:val="20"/>
          <w:szCs w:val="20"/>
        </w:rPr>
        <w:t>ro řízení strategického cíle 3</w:t>
      </w:r>
      <w:r w:rsidRPr="00CD0AD3">
        <w:rPr>
          <w:rFonts w:ascii="Arial" w:eastAsia="Times New Roman" w:hAnsi="Arial" w:cs="Arial"/>
          <w:sz w:val="20"/>
          <w:szCs w:val="20"/>
        </w:rPr>
        <w:t xml:space="preserve"> Zvýšení dostupnosti a</w:t>
      </w:r>
      <w:r w:rsidR="005B7213">
        <w:rPr>
          <w:rFonts w:ascii="Arial" w:eastAsia="Times New Roman" w:hAnsi="Arial" w:cs="Arial"/>
          <w:sz w:val="20"/>
          <w:szCs w:val="20"/>
        </w:rPr>
        <w:t> </w:t>
      </w:r>
      <w:r w:rsidRPr="00CD0AD3">
        <w:rPr>
          <w:rFonts w:ascii="Arial" w:eastAsia="Times New Roman" w:hAnsi="Arial" w:cs="Arial"/>
          <w:sz w:val="20"/>
          <w:szCs w:val="20"/>
        </w:rPr>
        <w:t>transparentnosti veřejné správy prostřednictvím</w:t>
      </w:r>
      <w:r>
        <w:rPr>
          <w:rFonts w:ascii="Arial" w:eastAsia="Times New Roman" w:hAnsi="Arial" w:cs="Arial"/>
          <w:sz w:val="20"/>
          <w:szCs w:val="20"/>
        </w:rPr>
        <w:t xml:space="preserve"> nástrojů eGovernmentu </w:t>
      </w:r>
      <w:r w:rsidRPr="00CD0AD3">
        <w:rPr>
          <w:rFonts w:ascii="Arial" w:eastAsia="Times New Roman" w:hAnsi="Arial" w:cs="Arial"/>
          <w:sz w:val="20"/>
          <w:szCs w:val="20"/>
        </w:rPr>
        <w:t xml:space="preserve">budou jednotlivé úrovně řízení ustanoveny ve spolupráci </w:t>
      </w:r>
      <w:r>
        <w:rPr>
          <w:rFonts w:ascii="Arial" w:eastAsia="Times New Roman" w:hAnsi="Arial" w:cs="Arial"/>
          <w:sz w:val="20"/>
          <w:szCs w:val="20"/>
        </w:rPr>
        <w:t>obou Rad</w:t>
      </w:r>
      <w:r w:rsidRPr="00CD0AD3">
        <w:rPr>
          <w:rFonts w:ascii="Arial" w:eastAsia="Times New Roman" w:hAnsi="Arial" w:cs="Arial"/>
          <w:sz w:val="20"/>
          <w:szCs w:val="20"/>
        </w:rPr>
        <w:t>.</w:t>
      </w:r>
    </w:p>
    <w:p w:rsidR="00D677D1" w:rsidRDefault="001815B6" w:rsidP="001815B6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  <w:r w:rsidRPr="001D5B72">
        <w:rPr>
          <w:rFonts w:ascii="Arial" w:eastAsia="Times New Roman" w:hAnsi="Arial" w:cs="Arial"/>
          <w:b/>
          <w:sz w:val="20"/>
          <w:szCs w:val="20"/>
        </w:rPr>
        <w:t>Řídicí roli</w:t>
      </w:r>
      <w:r w:rsidRPr="001D5B72">
        <w:rPr>
          <w:rFonts w:ascii="Arial" w:eastAsia="Times New Roman" w:hAnsi="Arial" w:cs="Arial"/>
          <w:sz w:val="20"/>
          <w:szCs w:val="20"/>
        </w:rPr>
        <w:t xml:space="preserve"> zastávají zejména </w:t>
      </w:r>
      <w:r w:rsidRPr="001D5B72">
        <w:rPr>
          <w:rFonts w:ascii="Arial" w:eastAsia="Times New Roman" w:hAnsi="Arial" w:cs="Arial"/>
          <w:b/>
          <w:sz w:val="20"/>
          <w:szCs w:val="20"/>
        </w:rPr>
        <w:t xml:space="preserve">Gestoři realizace implementačního plánu </w:t>
      </w:r>
      <w:r w:rsidRPr="001D5B72">
        <w:rPr>
          <w:rFonts w:ascii="Arial" w:eastAsia="Times New Roman" w:hAnsi="Arial" w:cs="Arial"/>
          <w:sz w:val="20"/>
          <w:szCs w:val="20"/>
        </w:rPr>
        <w:t xml:space="preserve">(dále také Gestor), </w:t>
      </w:r>
      <w:r w:rsidRPr="001D5B72">
        <w:rPr>
          <w:rFonts w:ascii="Arial" w:eastAsia="Times New Roman" w:hAnsi="Arial" w:cs="Arial"/>
          <w:b/>
          <w:sz w:val="20"/>
          <w:szCs w:val="20"/>
        </w:rPr>
        <w:t>Řídicí výbory</w:t>
      </w:r>
      <w:r w:rsidRPr="001D5B72">
        <w:rPr>
          <w:rFonts w:ascii="Arial" w:eastAsia="Times New Roman" w:hAnsi="Arial" w:cs="Arial"/>
          <w:sz w:val="20"/>
          <w:szCs w:val="20"/>
        </w:rPr>
        <w:t xml:space="preserve"> (dále také ŘV) a </w:t>
      </w:r>
      <w:r w:rsidRPr="001D5B72">
        <w:rPr>
          <w:rFonts w:ascii="Arial" w:eastAsia="Times New Roman" w:hAnsi="Arial" w:cs="Arial"/>
          <w:b/>
          <w:sz w:val="20"/>
          <w:szCs w:val="20"/>
        </w:rPr>
        <w:t xml:space="preserve">Vedoucí realizace implementačních plánů </w:t>
      </w:r>
      <w:r w:rsidRPr="001D5B72">
        <w:rPr>
          <w:rFonts w:ascii="Arial" w:eastAsia="Times New Roman" w:hAnsi="Arial" w:cs="Arial"/>
          <w:sz w:val="20"/>
          <w:szCs w:val="20"/>
        </w:rPr>
        <w:t xml:space="preserve">(dále také Vedoucí realizace IP). Každá z těchto úrovní řízení je ustanovená pro realizaci každého strategického cíle zvlášť. </w:t>
      </w:r>
      <w:r w:rsidR="00D677D1" w:rsidRPr="00D677D1">
        <w:rPr>
          <w:rFonts w:ascii="Arial" w:eastAsia="Times New Roman" w:hAnsi="Arial" w:cs="Arial"/>
          <w:sz w:val="20"/>
          <w:szCs w:val="20"/>
        </w:rPr>
        <w:t>Pro řízení strategického cíle 3 budou jednotlivé úrovně řízení ustanoveny ve spolupráci s Radou vlády pro informační společnost.</w:t>
      </w:r>
      <w:r w:rsidR="003E3FC8">
        <w:rPr>
          <w:rFonts w:ascii="Arial" w:eastAsia="Times New Roman" w:hAnsi="Arial" w:cs="Arial"/>
          <w:sz w:val="20"/>
          <w:szCs w:val="20"/>
        </w:rPr>
        <w:t xml:space="preserve"> Předpokládá se vznik </w:t>
      </w:r>
      <w:r w:rsidR="00637824">
        <w:rPr>
          <w:rFonts w:ascii="Arial" w:eastAsia="Times New Roman" w:hAnsi="Arial" w:cs="Arial"/>
          <w:sz w:val="20"/>
          <w:szCs w:val="20"/>
        </w:rPr>
        <w:t>S</w:t>
      </w:r>
      <w:r w:rsidR="003E3FC8">
        <w:rPr>
          <w:rFonts w:ascii="Arial" w:eastAsia="Times New Roman" w:hAnsi="Arial" w:cs="Arial"/>
          <w:sz w:val="20"/>
          <w:szCs w:val="20"/>
        </w:rPr>
        <w:t xml:space="preserve">polečného </w:t>
      </w:r>
      <w:r w:rsidR="00637824">
        <w:rPr>
          <w:rFonts w:ascii="Arial" w:eastAsia="Times New Roman" w:hAnsi="Arial" w:cs="Arial"/>
          <w:sz w:val="20"/>
          <w:szCs w:val="20"/>
        </w:rPr>
        <w:t>řídicího</w:t>
      </w:r>
      <w:r w:rsidR="003E3FC8">
        <w:rPr>
          <w:rFonts w:ascii="Arial" w:eastAsia="Times New Roman" w:hAnsi="Arial" w:cs="Arial"/>
          <w:sz w:val="20"/>
          <w:szCs w:val="20"/>
        </w:rPr>
        <w:t xml:space="preserve"> výboru pro eGovernment a služby informační společnosti ve veřejné správě, který bude spadat jak pod Radu vlády pro veřejnou správu, tak pod Radu vlády pro informační společnost. Tento </w:t>
      </w:r>
      <w:r w:rsidR="00637824">
        <w:rPr>
          <w:rFonts w:ascii="Arial" w:eastAsia="Times New Roman" w:hAnsi="Arial" w:cs="Arial"/>
          <w:sz w:val="20"/>
          <w:szCs w:val="20"/>
        </w:rPr>
        <w:t>Řídicí</w:t>
      </w:r>
      <w:r w:rsidR="003E3FC8">
        <w:rPr>
          <w:rFonts w:ascii="Arial" w:eastAsia="Times New Roman" w:hAnsi="Arial" w:cs="Arial"/>
          <w:sz w:val="20"/>
          <w:szCs w:val="20"/>
        </w:rPr>
        <w:t xml:space="preserve"> výbor by měl fungovat ve stejné roli jako Řídicí výbory pro ostatní strategické cíle. </w:t>
      </w:r>
    </w:p>
    <w:p w:rsidR="001815B6" w:rsidRPr="001D5B72" w:rsidRDefault="001815B6" w:rsidP="001815B6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  <w:r w:rsidRPr="001D5B72">
        <w:rPr>
          <w:rFonts w:ascii="Arial" w:eastAsia="Times New Roman" w:hAnsi="Arial" w:cs="Arial"/>
          <w:sz w:val="20"/>
          <w:szCs w:val="20"/>
        </w:rPr>
        <w:t>Gestoři vrcholově řídí a odpovídají za realizaci daného implementačního plánu. Jeden ze čtyř Gestorů je zároveň Radou vlády určen jako Gestor realizace všech čtyř implementačních plánů (respektive realizace Strategického rámce jako takového).</w:t>
      </w:r>
    </w:p>
    <w:p w:rsidR="001815B6" w:rsidRPr="001D5B72" w:rsidRDefault="001815B6" w:rsidP="001815B6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  <w:r w:rsidRPr="001D5B72">
        <w:rPr>
          <w:rFonts w:ascii="Arial" w:eastAsia="Times New Roman" w:hAnsi="Arial" w:cs="Arial"/>
          <w:sz w:val="20"/>
          <w:szCs w:val="20"/>
        </w:rPr>
        <w:t>Další úrovní řízení jsou Řídicí výbory, které především průběžně řídí a kontrolují realizaci implementačních plánů, projednávají a schvalují jeho výstupy a koordinují realizaci specifických cílů v rámci daného implementačního plánu/strategického cíle.</w:t>
      </w:r>
    </w:p>
    <w:p w:rsidR="001815B6" w:rsidRPr="001D5B72" w:rsidRDefault="001815B6" w:rsidP="001815B6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Členy (případně i předsedy)</w:t>
      </w:r>
      <w:r w:rsidRPr="001D5B72">
        <w:rPr>
          <w:rFonts w:ascii="Arial" w:eastAsia="Times New Roman" w:hAnsi="Arial" w:cs="Arial"/>
          <w:sz w:val="20"/>
          <w:szCs w:val="20"/>
        </w:rPr>
        <w:t xml:space="preserve"> Řídicích výborů jsou Vedoucí realizace IP, kteří především řídí a</w:t>
      </w:r>
      <w:r>
        <w:rPr>
          <w:rFonts w:ascii="Arial" w:eastAsia="Times New Roman" w:hAnsi="Arial" w:cs="Arial"/>
          <w:sz w:val="20"/>
          <w:szCs w:val="20"/>
        </w:rPr>
        <w:t> </w:t>
      </w:r>
      <w:r w:rsidRPr="001D5B72">
        <w:rPr>
          <w:rFonts w:ascii="Arial" w:eastAsia="Times New Roman" w:hAnsi="Arial" w:cs="Arial"/>
          <w:sz w:val="20"/>
          <w:szCs w:val="20"/>
        </w:rPr>
        <w:t>koordinují činnost výkonné složky implementace (tj. Koordinátorů realizace jednotlivých specifických cílů a Realizačních týmů). Jeden ze čtyř Vedoucí</w:t>
      </w:r>
      <w:r w:rsidR="001B5D22">
        <w:rPr>
          <w:rFonts w:ascii="Arial" w:eastAsia="Times New Roman" w:hAnsi="Arial" w:cs="Arial"/>
          <w:sz w:val="20"/>
          <w:szCs w:val="20"/>
        </w:rPr>
        <w:t>ch</w:t>
      </w:r>
      <w:r w:rsidRPr="001D5B72">
        <w:rPr>
          <w:rFonts w:ascii="Arial" w:eastAsia="Times New Roman" w:hAnsi="Arial" w:cs="Arial"/>
          <w:sz w:val="20"/>
          <w:szCs w:val="20"/>
        </w:rPr>
        <w:t xml:space="preserve"> realizace IP je zároveň Radou vlády určen jako Vedoucí realizace všech čtyř implementačních plánů (respektive realizace Strategického rámce jako takového).</w:t>
      </w:r>
    </w:p>
    <w:p w:rsidR="001815B6" w:rsidRPr="001D5B72" w:rsidRDefault="001815B6" w:rsidP="001815B6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  <w:r w:rsidRPr="001D5B72">
        <w:rPr>
          <w:rFonts w:ascii="Arial" w:eastAsia="Times New Roman" w:hAnsi="Arial" w:cs="Arial"/>
          <w:b/>
          <w:sz w:val="20"/>
          <w:szCs w:val="20"/>
        </w:rPr>
        <w:t>Výkonnou roli</w:t>
      </w:r>
      <w:r w:rsidRPr="001D5B72">
        <w:rPr>
          <w:rFonts w:ascii="Arial" w:eastAsia="Times New Roman" w:hAnsi="Arial" w:cs="Arial"/>
          <w:sz w:val="20"/>
          <w:szCs w:val="20"/>
        </w:rPr>
        <w:t xml:space="preserve"> realizace implementačních plánů mají na starosti zejména </w:t>
      </w:r>
      <w:r w:rsidRPr="001D5B72">
        <w:rPr>
          <w:rFonts w:ascii="Arial" w:eastAsia="Times New Roman" w:hAnsi="Arial" w:cs="Arial"/>
          <w:b/>
          <w:sz w:val="20"/>
          <w:szCs w:val="20"/>
        </w:rPr>
        <w:t xml:space="preserve">Koordinátoři realizace jednotlivých specifických cílů </w:t>
      </w:r>
      <w:r w:rsidRPr="001D5B72">
        <w:rPr>
          <w:rFonts w:ascii="Arial" w:eastAsia="Times New Roman" w:hAnsi="Arial" w:cs="Arial"/>
          <w:sz w:val="20"/>
          <w:szCs w:val="20"/>
        </w:rPr>
        <w:t xml:space="preserve">(dále také Koordinátoři realizace SC) a </w:t>
      </w:r>
      <w:r w:rsidRPr="001D5B72">
        <w:rPr>
          <w:rFonts w:ascii="Arial" w:eastAsia="Times New Roman" w:hAnsi="Arial" w:cs="Arial"/>
          <w:b/>
          <w:sz w:val="20"/>
          <w:szCs w:val="20"/>
        </w:rPr>
        <w:t>Realizační týmy</w:t>
      </w:r>
      <w:r w:rsidRPr="001D5B72">
        <w:rPr>
          <w:rFonts w:ascii="Arial" w:eastAsia="Times New Roman" w:hAnsi="Arial" w:cs="Arial"/>
          <w:sz w:val="20"/>
          <w:szCs w:val="20"/>
        </w:rPr>
        <w:t xml:space="preserve">. Koordinátoři realizace SC jsou osoby odpovědné za koordinaci, řízení a realizaci </w:t>
      </w:r>
      <w:r w:rsidR="001B5D22">
        <w:rPr>
          <w:rFonts w:ascii="Arial" w:eastAsia="Times New Roman" w:hAnsi="Arial" w:cs="Arial"/>
          <w:sz w:val="20"/>
          <w:szCs w:val="20"/>
        </w:rPr>
        <w:t xml:space="preserve">opatření a </w:t>
      </w:r>
      <w:r w:rsidRPr="001D5B72">
        <w:rPr>
          <w:rFonts w:ascii="Arial" w:eastAsia="Times New Roman" w:hAnsi="Arial" w:cs="Arial"/>
          <w:sz w:val="20"/>
          <w:szCs w:val="20"/>
        </w:rPr>
        <w:t>aktivit specifických cílů a zároveň řídí Realizační tým pro daný specifický cíl (pokud bude rozhodnuto o jeho ustanovení). Součástí realizačních týmů mohou být v průběhu implementace také zástupci případných dodavatelů (realizátorů některých aktivit – např. zpracovatelé analýz apod.).</w:t>
      </w:r>
    </w:p>
    <w:p w:rsidR="001815B6" w:rsidRPr="001D5B72" w:rsidRDefault="001815B6" w:rsidP="001815B6">
      <w:pPr>
        <w:spacing w:before="240" w:after="120"/>
        <w:jc w:val="both"/>
        <w:rPr>
          <w:rFonts w:ascii="Arial" w:eastAsia="Times New Roman" w:hAnsi="Arial" w:cs="Arial"/>
          <w:sz w:val="20"/>
          <w:szCs w:val="20"/>
        </w:rPr>
      </w:pPr>
      <w:r w:rsidRPr="001D5B72">
        <w:rPr>
          <w:rFonts w:ascii="Arial" w:eastAsia="Times New Roman" w:hAnsi="Arial" w:cs="Arial"/>
          <w:sz w:val="20"/>
          <w:szCs w:val="20"/>
        </w:rPr>
        <w:t xml:space="preserve">V případě potřeby (nedostatečná součinnost, řešení problémů, neshod apod.) jsou </w:t>
      </w:r>
      <w:r w:rsidRPr="001D5B72">
        <w:rPr>
          <w:rFonts w:ascii="Arial" w:eastAsia="Times New Roman" w:hAnsi="Arial" w:cs="Arial"/>
          <w:b/>
          <w:sz w:val="20"/>
          <w:szCs w:val="20"/>
        </w:rPr>
        <w:t>eskalační mechanismy</w:t>
      </w:r>
      <w:r w:rsidRPr="001D5B72">
        <w:rPr>
          <w:rFonts w:ascii="Arial" w:eastAsia="Times New Roman" w:hAnsi="Arial" w:cs="Arial"/>
          <w:sz w:val="20"/>
          <w:szCs w:val="20"/>
        </w:rPr>
        <w:t xml:space="preserve"> následující:</w:t>
      </w:r>
    </w:p>
    <w:p w:rsidR="001815B6" w:rsidRPr="001D5B72" w:rsidRDefault="001815B6" w:rsidP="001815B6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214B05">
        <w:rPr>
          <w:rFonts w:ascii="Arial" w:hAnsi="Arial" w:cs="Arial"/>
          <w:sz w:val="20"/>
          <w:szCs w:val="20"/>
        </w:rPr>
        <w:t>roblémy</w:t>
      </w:r>
      <w:r w:rsidRPr="00214B05">
        <w:rPr>
          <w:rFonts w:ascii="Arial" w:eastAsia="Times New Roman" w:hAnsi="Arial" w:cs="Arial"/>
          <w:sz w:val="20"/>
          <w:szCs w:val="20"/>
        </w:rPr>
        <w:t xml:space="preserve"> </w:t>
      </w:r>
      <w:r w:rsidRPr="001D5B72">
        <w:rPr>
          <w:rFonts w:ascii="Arial" w:eastAsia="Times New Roman" w:hAnsi="Arial" w:cs="Arial"/>
          <w:sz w:val="20"/>
          <w:szCs w:val="20"/>
        </w:rPr>
        <w:t xml:space="preserve">a neshody na úrovni Realizačního týmu jsou eskalovány k Vedoucímu realizace </w:t>
      </w:r>
      <w:r w:rsidRPr="00214B05">
        <w:rPr>
          <w:rFonts w:ascii="Arial" w:hAnsi="Arial" w:cs="Arial"/>
          <w:sz w:val="20"/>
          <w:szCs w:val="20"/>
        </w:rPr>
        <w:t>daného</w:t>
      </w:r>
      <w:r w:rsidRPr="001D5B72">
        <w:rPr>
          <w:rFonts w:ascii="Arial" w:eastAsia="Times New Roman" w:hAnsi="Arial" w:cs="Arial"/>
          <w:sz w:val="20"/>
          <w:szCs w:val="20"/>
        </w:rPr>
        <w:t xml:space="preserve"> IP, případně pak na příslušný Řídicí výbor;</w:t>
      </w:r>
    </w:p>
    <w:p w:rsidR="001815B6" w:rsidRPr="00214B05" w:rsidRDefault="001815B6" w:rsidP="001815B6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214B05">
        <w:rPr>
          <w:rFonts w:ascii="Arial" w:hAnsi="Arial" w:cs="Arial"/>
          <w:sz w:val="20"/>
          <w:szCs w:val="20"/>
        </w:rPr>
        <w:t>roblémy</w:t>
      </w:r>
      <w:r w:rsidRPr="001D5B72">
        <w:rPr>
          <w:rFonts w:ascii="Arial" w:eastAsia="Times New Roman" w:hAnsi="Arial" w:cs="Arial"/>
          <w:sz w:val="20"/>
          <w:szCs w:val="20"/>
        </w:rPr>
        <w:t xml:space="preserve"> a neshody na úrovni Řídicího výboru jsou eskalovány na Radu vlády.</w:t>
      </w:r>
    </w:p>
    <w:p w:rsidR="001815B6" w:rsidRPr="001D5B72" w:rsidRDefault="001815B6" w:rsidP="001815B6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  <w:r w:rsidRPr="001D5B72">
        <w:rPr>
          <w:rFonts w:ascii="Arial" w:eastAsia="Times New Roman" w:hAnsi="Arial" w:cs="Arial"/>
          <w:sz w:val="20"/>
          <w:szCs w:val="20"/>
        </w:rPr>
        <w:t>Rada vlády i Řídicí výbory se řídí v souladu s jejich jednacími řády. Postupy řízení a jednání ostatních částí organizační struktury se řídí příslušným implementačním plánem, pokud nebude stanoveno Řídicím výborem jinak.</w:t>
      </w:r>
    </w:p>
    <w:p w:rsidR="001815B6" w:rsidRPr="001D5B72" w:rsidRDefault="001815B6" w:rsidP="001815B6">
      <w:pPr>
        <w:spacing w:before="240" w:after="120"/>
        <w:jc w:val="both"/>
        <w:rPr>
          <w:rFonts w:ascii="Arial" w:eastAsia="Times New Roman" w:hAnsi="Arial" w:cs="Arial"/>
          <w:sz w:val="20"/>
          <w:szCs w:val="20"/>
        </w:rPr>
      </w:pPr>
      <w:r w:rsidRPr="001D5B72">
        <w:rPr>
          <w:rFonts w:ascii="Arial" w:eastAsia="Times New Roman" w:hAnsi="Arial" w:cs="Arial"/>
          <w:sz w:val="20"/>
          <w:szCs w:val="20"/>
        </w:rPr>
        <w:t xml:space="preserve">Strategický rámec, implementační plány a jejich </w:t>
      </w:r>
      <w:r w:rsidRPr="001D5B72">
        <w:rPr>
          <w:rFonts w:ascii="Arial" w:eastAsia="Times New Roman" w:hAnsi="Arial" w:cs="Arial"/>
          <w:b/>
          <w:sz w:val="20"/>
          <w:szCs w:val="20"/>
        </w:rPr>
        <w:t>podstatné změny schvaluje Rada vlády</w:t>
      </w:r>
      <w:r w:rsidRPr="001D5B72">
        <w:rPr>
          <w:rFonts w:ascii="Arial" w:eastAsia="Times New Roman" w:hAnsi="Arial" w:cs="Arial"/>
          <w:sz w:val="20"/>
          <w:szCs w:val="20"/>
        </w:rPr>
        <w:t xml:space="preserve">, </w:t>
      </w:r>
      <w:r w:rsidRPr="001D5B72">
        <w:rPr>
          <w:rFonts w:ascii="Arial" w:eastAsia="Times New Roman" w:hAnsi="Arial" w:cs="Arial"/>
          <w:b/>
          <w:sz w:val="20"/>
          <w:szCs w:val="20"/>
        </w:rPr>
        <w:t>ostatní změny schvalují příslušné Řídicí výbory</w:t>
      </w:r>
      <w:r w:rsidRPr="001D5B72">
        <w:rPr>
          <w:rFonts w:ascii="Arial" w:eastAsia="Times New Roman" w:hAnsi="Arial" w:cs="Arial"/>
          <w:sz w:val="20"/>
          <w:szCs w:val="20"/>
        </w:rPr>
        <w:t>. Podstatnou změnou se rozumí zejména:</w:t>
      </w:r>
    </w:p>
    <w:p w:rsidR="001815B6" w:rsidRPr="00214B05" w:rsidRDefault="001815B6" w:rsidP="001815B6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214B05">
        <w:rPr>
          <w:rFonts w:ascii="Arial" w:hAnsi="Arial" w:cs="Arial"/>
          <w:sz w:val="20"/>
          <w:szCs w:val="20"/>
        </w:rPr>
        <w:lastRenderedPageBreak/>
        <w:t>Potřeba navýšení rozpočtu nebo změny zdroje financování,</w:t>
      </w:r>
    </w:p>
    <w:p w:rsidR="001815B6" w:rsidRPr="00214B05" w:rsidRDefault="001815B6" w:rsidP="001815B6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214B05">
        <w:rPr>
          <w:rFonts w:ascii="Arial" w:hAnsi="Arial" w:cs="Arial"/>
          <w:sz w:val="20"/>
          <w:szCs w:val="20"/>
        </w:rPr>
        <w:t>Úprava cílů stanovených Strategickým rámcem a/nebo cílových hodnot indikátorů,</w:t>
      </w:r>
    </w:p>
    <w:p w:rsidR="001815B6" w:rsidRPr="001D5B72" w:rsidRDefault="001815B6" w:rsidP="001815B6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eastAsia="Times New Roman" w:hAnsi="Arial" w:cs="Arial"/>
          <w:sz w:val="20"/>
          <w:szCs w:val="20"/>
        </w:rPr>
      </w:pPr>
      <w:r w:rsidRPr="00214B05">
        <w:rPr>
          <w:rFonts w:ascii="Arial" w:hAnsi="Arial" w:cs="Arial"/>
          <w:sz w:val="20"/>
          <w:szCs w:val="20"/>
        </w:rPr>
        <w:t>Úprava harmonogramu realizace klíčových aktivit a dodání klíčových výstupů (ve smyslu prodloužení</w:t>
      </w:r>
      <w:r w:rsidRPr="001D5B72">
        <w:rPr>
          <w:rFonts w:ascii="Arial" w:eastAsia="Times New Roman" w:hAnsi="Arial" w:cs="Arial"/>
          <w:sz w:val="20"/>
          <w:szCs w:val="20"/>
        </w:rPr>
        <w:t xml:space="preserve"> termínu realizace).</w:t>
      </w:r>
    </w:p>
    <w:p w:rsidR="001815B6" w:rsidRPr="001D5B72" w:rsidRDefault="001815B6" w:rsidP="001815B6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  <w:r w:rsidRPr="001D5B72">
        <w:rPr>
          <w:rFonts w:ascii="Arial" w:eastAsia="Times New Roman" w:hAnsi="Arial" w:cs="Arial"/>
          <w:sz w:val="20"/>
          <w:szCs w:val="20"/>
        </w:rPr>
        <w:t>Přehledná tabulka s jednotlivými rolemi (a jejich pravomocemi a odpovědnostmi) a schéma znázorňující vztahy mezi nimi jsou uvedeny níže.</w:t>
      </w:r>
    </w:p>
    <w:p w:rsidR="001815B6" w:rsidRPr="00551B09" w:rsidRDefault="001815B6" w:rsidP="001815B6">
      <w:pPr>
        <w:tabs>
          <w:tab w:val="num" w:pos="362"/>
          <w:tab w:val="num" w:pos="567"/>
        </w:tabs>
        <w:spacing w:before="120" w:after="240" w:line="240" w:lineRule="atLeast"/>
        <w:jc w:val="both"/>
        <w:rPr>
          <w:rFonts w:ascii="Arial" w:eastAsia="Times New Roman" w:hAnsi="Arial" w:cs="Arial"/>
          <w:b/>
          <w:i/>
          <w:sz w:val="20"/>
          <w:u w:val="single"/>
        </w:rPr>
      </w:pPr>
      <w:r w:rsidRPr="00551B09">
        <w:rPr>
          <w:rFonts w:ascii="Arial" w:eastAsia="Times New Roman" w:hAnsi="Arial" w:cs="Arial"/>
          <w:b/>
          <w:i/>
          <w:sz w:val="20"/>
          <w:u w:val="single"/>
        </w:rPr>
        <w:t>Organizační struktura</w:t>
      </w:r>
    </w:p>
    <w:tbl>
      <w:tblPr>
        <w:tblStyle w:val="TableGrid2"/>
        <w:tblW w:w="9241" w:type="dxa"/>
        <w:tblInd w:w="108" w:type="dxa"/>
        <w:tblLook w:val="04A0" w:firstRow="1" w:lastRow="0" w:firstColumn="1" w:lastColumn="0" w:noHBand="0" w:noVBand="1"/>
      </w:tblPr>
      <w:tblGrid>
        <w:gridCol w:w="2098"/>
        <w:gridCol w:w="7143"/>
      </w:tblGrid>
      <w:tr w:rsidR="001815B6" w:rsidRPr="001D5B72" w:rsidTr="00D677D1">
        <w:trPr>
          <w:trHeight w:val="567"/>
        </w:trPr>
        <w:tc>
          <w:tcPr>
            <w:tcW w:w="2098" w:type="dxa"/>
            <w:shd w:val="clear" w:color="auto" w:fill="BFBFBF" w:themeFill="background1" w:themeFillShade="BF"/>
            <w:vAlign w:val="center"/>
          </w:tcPr>
          <w:p w:rsidR="001815B6" w:rsidRPr="00551B09" w:rsidRDefault="001815B6" w:rsidP="00D677D1">
            <w:pPr>
              <w:spacing w:line="240" w:lineRule="atLeast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551B09">
              <w:rPr>
                <w:rFonts w:ascii="Arial" w:eastAsia="Times New Roman" w:hAnsi="Arial" w:cs="Arial"/>
                <w:b/>
                <w:sz w:val="20"/>
                <w:szCs w:val="24"/>
              </w:rPr>
              <w:t>Název role</w:t>
            </w:r>
          </w:p>
        </w:tc>
        <w:tc>
          <w:tcPr>
            <w:tcW w:w="7143" w:type="dxa"/>
            <w:shd w:val="clear" w:color="auto" w:fill="BFBFBF" w:themeFill="background1" w:themeFillShade="BF"/>
            <w:vAlign w:val="center"/>
          </w:tcPr>
          <w:p w:rsidR="001815B6" w:rsidRPr="00551B09" w:rsidRDefault="001B5D22" w:rsidP="00D677D1">
            <w:pPr>
              <w:spacing w:line="240" w:lineRule="atLeast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294E8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Popis rolí, odpovědností 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a pravomocí</w:t>
            </w:r>
          </w:p>
        </w:tc>
      </w:tr>
      <w:tr w:rsidR="001815B6" w:rsidRPr="001D5B72" w:rsidTr="00D677D1">
        <w:trPr>
          <w:trHeight w:val="1501"/>
        </w:trPr>
        <w:tc>
          <w:tcPr>
            <w:tcW w:w="2098" w:type="dxa"/>
            <w:shd w:val="clear" w:color="auto" w:fill="BFBFBF" w:themeFill="background1" w:themeFillShade="BF"/>
            <w:vAlign w:val="center"/>
          </w:tcPr>
          <w:p w:rsidR="001815B6" w:rsidRDefault="001815B6" w:rsidP="00D677D1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1D5B72">
              <w:rPr>
                <w:rFonts w:ascii="Arial" w:eastAsia="Times New Roman" w:hAnsi="Arial" w:cs="Arial"/>
                <w:b/>
                <w:sz w:val="20"/>
                <w:szCs w:val="20"/>
              </w:rPr>
              <w:t>Rada vlády pro veřejnou správu</w:t>
            </w:r>
            <w:r w:rsidRPr="001D5B72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1815B6" w:rsidRPr="00A33115" w:rsidRDefault="001815B6" w:rsidP="00D677D1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A33115">
              <w:rPr>
                <w:rFonts w:ascii="Arial" w:eastAsia="Times New Roman" w:hAnsi="Arial" w:cs="Arial"/>
                <w:i/>
                <w:sz w:val="20"/>
                <w:szCs w:val="20"/>
              </w:rPr>
              <w:t>dohledová role</w:t>
            </w:r>
          </w:p>
        </w:tc>
        <w:tc>
          <w:tcPr>
            <w:tcW w:w="7143" w:type="dxa"/>
            <w:vAlign w:val="center"/>
          </w:tcPr>
          <w:p w:rsidR="001B5D22" w:rsidRPr="001D5B72" w:rsidRDefault="001B5D22" w:rsidP="001B5D22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1D5B72">
              <w:rPr>
                <w:rFonts w:ascii="Arial" w:eastAsia="Times New Roman" w:hAnsi="Arial" w:cs="Arial"/>
                <w:sz w:val="20"/>
                <w:szCs w:val="20"/>
              </w:rPr>
              <w:t>vrcholový dohled, projedná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vá </w:t>
            </w:r>
            <w:r w:rsidRPr="001D5B72">
              <w:rPr>
                <w:rFonts w:ascii="Arial" w:eastAsia="Times New Roman" w:hAnsi="Arial" w:cs="Arial"/>
                <w:sz w:val="20"/>
                <w:szCs w:val="20"/>
              </w:rPr>
              <w:t>a schval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uje</w:t>
            </w:r>
            <w:r w:rsidRPr="001D5B72">
              <w:rPr>
                <w:rFonts w:ascii="Arial" w:eastAsia="Times New Roman" w:hAnsi="Arial" w:cs="Arial"/>
                <w:sz w:val="20"/>
                <w:szCs w:val="20"/>
              </w:rPr>
              <w:t xml:space="preserve"> klíčov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é</w:t>
            </w:r>
            <w:r w:rsidRPr="001D5B72">
              <w:rPr>
                <w:rFonts w:ascii="Arial" w:eastAsia="Times New Roman" w:hAnsi="Arial" w:cs="Arial"/>
                <w:sz w:val="20"/>
                <w:szCs w:val="20"/>
              </w:rPr>
              <w:t xml:space="preserve"> výstup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y</w:t>
            </w:r>
          </w:p>
          <w:p w:rsidR="001B5D22" w:rsidRPr="001D5B72" w:rsidRDefault="001B5D22" w:rsidP="001B5D22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1D5B72">
              <w:rPr>
                <w:rFonts w:ascii="Arial" w:eastAsia="Times New Roman" w:hAnsi="Arial" w:cs="Arial"/>
                <w:sz w:val="20"/>
                <w:szCs w:val="20"/>
              </w:rPr>
              <w:t>jednou za půl roku projedná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vá</w:t>
            </w:r>
            <w:r w:rsidRPr="001D5B72">
              <w:rPr>
                <w:rFonts w:ascii="Arial" w:eastAsia="Times New Roman" w:hAnsi="Arial" w:cs="Arial"/>
                <w:sz w:val="20"/>
                <w:szCs w:val="20"/>
              </w:rPr>
              <w:t xml:space="preserve"> postupu prací (realizace implementačních plánů)</w:t>
            </w:r>
          </w:p>
          <w:p w:rsidR="001B5D22" w:rsidRPr="001D5B72" w:rsidRDefault="001B5D22" w:rsidP="001B5D22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1D5B72">
              <w:rPr>
                <w:rFonts w:ascii="Arial" w:eastAsia="Times New Roman" w:hAnsi="Arial" w:cs="Arial"/>
                <w:sz w:val="20"/>
                <w:szCs w:val="20"/>
              </w:rPr>
              <w:t>zajiš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ťuje </w:t>
            </w:r>
            <w:r w:rsidRPr="001D5B72">
              <w:rPr>
                <w:rFonts w:ascii="Arial" w:eastAsia="Times New Roman" w:hAnsi="Arial" w:cs="Arial"/>
                <w:sz w:val="20"/>
                <w:szCs w:val="20"/>
              </w:rPr>
              <w:t>vzájemn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ý</w:t>
            </w:r>
            <w:r w:rsidRPr="001D5B72">
              <w:rPr>
                <w:rFonts w:ascii="Arial" w:eastAsia="Times New Roman" w:hAnsi="Arial" w:cs="Arial"/>
                <w:sz w:val="20"/>
                <w:szCs w:val="20"/>
              </w:rPr>
              <w:t xml:space="preserve"> soulad realizace všech strategických cílů</w:t>
            </w:r>
          </w:p>
          <w:p w:rsidR="001B5D22" w:rsidRPr="001D5B72" w:rsidRDefault="001B5D22" w:rsidP="001B5D22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1D5B72">
              <w:rPr>
                <w:rFonts w:ascii="Arial" w:eastAsia="Times New Roman" w:hAnsi="Arial" w:cs="Arial"/>
                <w:sz w:val="20"/>
                <w:szCs w:val="20"/>
              </w:rPr>
              <w:t>jmenuje Gestory realizace implementačních plánů a Řídicí výbory</w:t>
            </w:r>
          </w:p>
          <w:p w:rsidR="001815B6" w:rsidRPr="001D5B72" w:rsidRDefault="001B5D22" w:rsidP="001B5D22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1D5B72">
              <w:rPr>
                <w:rFonts w:ascii="Arial" w:eastAsia="Times New Roman" w:hAnsi="Arial" w:cs="Arial"/>
                <w:sz w:val="20"/>
                <w:szCs w:val="20"/>
              </w:rPr>
              <w:t>schází se jednou za tři měsíce</w:t>
            </w:r>
          </w:p>
        </w:tc>
      </w:tr>
      <w:tr w:rsidR="001B5D22" w:rsidRPr="001D5B72" w:rsidTr="00D677D1">
        <w:trPr>
          <w:trHeight w:val="1528"/>
        </w:trPr>
        <w:tc>
          <w:tcPr>
            <w:tcW w:w="2098" w:type="dxa"/>
            <w:shd w:val="clear" w:color="auto" w:fill="BFBFBF" w:themeFill="background1" w:themeFillShade="BF"/>
            <w:vAlign w:val="center"/>
          </w:tcPr>
          <w:p w:rsidR="001B5D22" w:rsidRDefault="001B5D22" w:rsidP="00D677D1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1D5B72">
              <w:rPr>
                <w:rFonts w:ascii="Arial" w:eastAsia="Times New Roman" w:hAnsi="Arial" w:cs="Arial"/>
                <w:b/>
                <w:sz w:val="20"/>
                <w:szCs w:val="20"/>
              </w:rPr>
              <w:t>Gestor realizace implementačních plánů</w:t>
            </w:r>
            <w:r w:rsidRPr="001D5B72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1B5D22" w:rsidRPr="00A33115" w:rsidRDefault="001B5D22" w:rsidP="00D677D1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A33115">
              <w:rPr>
                <w:rFonts w:ascii="Arial" w:eastAsia="Times New Roman" w:hAnsi="Arial" w:cs="Arial"/>
                <w:i/>
                <w:sz w:val="20"/>
                <w:szCs w:val="20"/>
              </w:rPr>
              <w:t>řídicí role</w:t>
            </w:r>
          </w:p>
        </w:tc>
        <w:tc>
          <w:tcPr>
            <w:tcW w:w="7143" w:type="dxa"/>
            <w:vAlign w:val="center"/>
          </w:tcPr>
          <w:p w:rsidR="001B5D22" w:rsidRPr="001D5B72" w:rsidRDefault="001B5D22" w:rsidP="006A59C8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1D5B72">
              <w:rPr>
                <w:rFonts w:ascii="Arial" w:eastAsia="Times New Roman" w:hAnsi="Arial" w:cs="Arial"/>
                <w:sz w:val="20"/>
                <w:szCs w:val="20"/>
              </w:rPr>
              <w:t>příslušný náměstek ministra vnitra s odpovědností za realizaci daného implementačního plánu</w:t>
            </w:r>
          </w:p>
          <w:p w:rsidR="001B5D22" w:rsidRPr="001D5B72" w:rsidRDefault="001B5D22" w:rsidP="006A59C8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1D5B72">
              <w:rPr>
                <w:rFonts w:ascii="Arial" w:eastAsia="Times New Roman" w:hAnsi="Arial" w:cs="Arial"/>
                <w:sz w:val="20"/>
                <w:szCs w:val="20"/>
              </w:rPr>
              <w:t>vrcholová řídicí funkce realizace daného IP</w:t>
            </w:r>
          </w:p>
          <w:p w:rsidR="001B5D22" w:rsidRPr="001D5B72" w:rsidRDefault="001B5D22" w:rsidP="006A59C8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1D5B72">
              <w:rPr>
                <w:rFonts w:ascii="Arial" w:eastAsia="Times New Roman" w:hAnsi="Arial" w:cs="Arial"/>
                <w:sz w:val="20"/>
                <w:szCs w:val="20"/>
              </w:rPr>
              <w:t xml:space="preserve">jeden z gestorů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je </w:t>
            </w:r>
            <w:r w:rsidRPr="001D5B72">
              <w:rPr>
                <w:rFonts w:ascii="Arial" w:eastAsia="Times New Roman" w:hAnsi="Arial" w:cs="Arial"/>
                <w:sz w:val="20"/>
                <w:szCs w:val="20"/>
              </w:rPr>
              <w:t>zároveň Gestorem realizace Strategického rámce jako takového</w:t>
            </w:r>
          </w:p>
        </w:tc>
      </w:tr>
      <w:tr w:rsidR="001B5D22" w:rsidRPr="001D5B72" w:rsidTr="00D677D1">
        <w:trPr>
          <w:trHeight w:val="1528"/>
        </w:trPr>
        <w:tc>
          <w:tcPr>
            <w:tcW w:w="2098" w:type="dxa"/>
            <w:shd w:val="clear" w:color="auto" w:fill="BFBFBF" w:themeFill="background1" w:themeFillShade="BF"/>
            <w:vAlign w:val="center"/>
          </w:tcPr>
          <w:p w:rsidR="001B5D22" w:rsidRDefault="001B5D22" w:rsidP="00D677D1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D5B72">
              <w:rPr>
                <w:rFonts w:ascii="Arial" w:eastAsia="Times New Roman" w:hAnsi="Arial" w:cs="Arial"/>
                <w:b/>
                <w:sz w:val="20"/>
                <w:szCs w:val="20"/>
              </w:rPr>
              <w:t>Řídicí výbory</w:t>
            </w:r>
          </w:p>
          <w:p w:rsidR="001B5D22" w:rsidRPr="00A33115" w:rsidRDefault="001B5D22" w:rsidP="00D677D1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řídicí</w:t>
            </w:r>
            <w:r w:rsidRPr="00A33115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role</w:t>
            </w:r>
          </w:p>
        </w:tc>
        <w:tc>
          <w:tcPr>
            <w:tcW w:w="7143" w:type="dxa"/>
            <w:vAlign w:val="center"/>
          </w:tcPr>
          <w:p w:rsidR="001B5D22" w:rsidRPr="001D5B72" w:rsidRDefault="001B5D22" w:rsidP="006A59C8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1D5B72">
              <w:rPr>
                <w:rFonts w:ascii="Arial" w:eastAsia="Times New Roman" w:hAnsi="Arial" w:cs="Arial"/>
                <w:sz w:val="20"/>
                <w:szCs w:val="20"/>
              </w:rPr>
              <w:t>průběžn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ě</w:t>
            </w:r>
            <w:r w:rsidRPr="001D5B72">
              <w:rPr>
                <w:rFonts w:ascii="Arial" w:eastAsia="Times New Roman" w:hAnsi="Arial" w:cs="Arial"/>
                <w:sz w:val="20"/>
                <w:szCs w:val="20"/>
              </w:rPr>
              <w:t xml:space="preserve"> dohl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íží</w:t>
            </w:r>
            <w:r w:rsidRPr="001D5B72">
              <w:rPr>
                <w:rFonts w:ascii="Arial" w:eastAsia="Times New Roman" w:hAnsi="Arial" w:cs="Arial"/>
                <w:sz w:val="20"/>
                <w:szCs w:val="20"/>
              </w:rPr>
              <w:t xml:space="preserve"> a ří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dí</w:t>
            </w:r>
            <w:r w:rsidRPr="001D5B72">
              <w:rPr>
                <w:rFonts w:ascii="Arial" w:eastAsia="Times New Roman" w:hAnsi="Arial" w:cs="Arial"/>
                <w:sz w:val="20"/>
                <w:szCs w:val="20"/>
              </w:rPr>
              <w:t xml:space="preserve"> realizac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1D5B72">
              <w:rPr>
                <w:rFonts w:ascii="Arial" w:eastAsia="Times New Roman" w:hAnsi="Arial" w:cs="Arial"/>
                <w:sz w:val="20"/>
                <w:szCs w:val="20"/>
              </w:rPr>
              <w:t xml:space="preserve"> daného strategického cíle, projedná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vá</w:t>
            </w:r>
            <w:r w:rsidRPr="001D5B72">
              <w:rPr>
                <w:rFonts w:ascii="Arial" w:eastAsia="Times New Roman" w:hAnsi="Arial" w:cs="Arial"/>
                <w:sz w:val="20"/>
                <w:szCs w:val="20"/>
              </w:rPr>
              <w:t xml:space="preserve"> a schval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uje</w:t>
            </w:r>
            <w:r w:rsidRPr="001D5B72">
              <w:rPr>
                <w:rFonts w:ascii="Arial" w:eastAsia="Times New Roman" w:hAnsi="Arial" w:cs="Arial"/>
                <w:sz w:val="20"/>
                <w:szCs w:val="20"/>
              </w:rPr>
              <w:t xml:space="preserve"> výstup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y</w:t>
            </w:r>
            <w:r w:rsidRPr="001D5B72">
              <w:rPr>
                <w:rFonts w:ascii="Arial" w:eastAsia="Times New Roman" w:hAnsi="Arial" w:cs="Arial"/>
                <w:sz w:val="20"/>
                <w:szCs w:val="20"/>
              </w:rPr>
              <w:t>, průběžn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ě</w:t>
            </w:r>
            <w:r w:rsidRPr="001D5B72">
              <w:rPr>
                <w:rFonts w:ascii="Arial" w:eastAsia="Times New Roman" w:hAnsi="Arial" w:cs="Arial"/>
                <w:sz w:val="20"/>
                <w:szCs w:val="20"/>
              </w:rPr>
              <w:t xml:space="preserve"> kontrol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uje </w:t>
            </w:r>
            <w:r w:rsidRPr="001D5B72">
              <w:rPr>
                <w:rFonts w:ascii="Arial" w:eastAsia="Times New Roman" w:hAnsi="Arial" w:cs="Arial"/>
                <w:sz w:val="20"/>
                <w:szCs w:val="20"/>
              </w:rPr>
              <w:t>plnění postupu prací (včetně kontroly harmonogramu a rozpočtu)</w:t>
            </w:r>
          </w:p>
          <w:p w:rsidR="001B5D22" w:rsidRPr="001D5B72" w:rsidRDefault="001B5D22" w:rsidP="006A59C8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1D5B72">
              <w:rPr>
                <w:rFonts w:ascii="Arial" w:eastAsia="Times New Roman" w:hAnsi="Arial" w:cs="Arial"/>
                <w:sz w:val="20"/>
                <w:szCs w:val="20"/>
              </w:rPr>
              <w:t>jmenuj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e</w:t>
            </w:r>
            <w:r w:rsidRPr="001D5B72">
              <w:rPr>
                <w:rFonts w:ascii="Arial" w:eastAsia="Times New Roman" w:hAnsi="Arial" w:cs="Arial"/>
                <w:sz w:val="20"/>
                <w:szCs w:val="20"/>
              </w:rPr>
              <w:t xml:space="preserve"> Vedoucí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ho</w:t>
            </w:r>
            <w:r w:rsidRPr="001D5B72">
              <w:rPr>
                <w:rFonts w:ascii="Arial" w:eastAsia="Times New Roman" w:hAnsi="Arial" w:cs="Arial"/>
                <w:sz w:val="20"/>
                <w:szCs w:val="20"/>
              </w:rPr>
              <w:t xml:space="preserve"> realizac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e</w:t>
            </w:r>
            <w:r w:rsidRPr="001D5B72">
              <w:rPr>
                <w:rFonts w:ascii="Arial" w:eastAsia="Times New Roman" w:hAnsi="Arial" w:cs="Arial"/>
                <w:sz w:val="20"/>
                <w:szCs w:val="20"/>
              </w:rPr>
              <w:t xml:space="preserve"> implementačních plánů a Koordinátory realizace jednotlivých specifických cílů</w:t>
            </w:r>
          </w:p>
          <w:p w:rsidR="001B5D22" w:rsidRPr="001D5B72" w:rsidRDefault="001B5D22" w:rsidP="006A59C8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1D5B72">
              <w:rPr>
                <w:rFonts w:ascii="Arial" w:eastAsia="Times New Roman" w:hAnsi="Arial" w:cs="Arial"/>
                <w:sz w:val="20"/>
                <w:szCs w:val="20"/>
              </w:rPr>
              <w:t>rozhoduj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e</w:t>
            </w:r>
            <w:r w:rsidRPr="001D5B72">
              <w:rPr>
                <w:rFonts w:ascii="Arial" w:eastAsia="Times New Roman" w:hAnsi="Arial" w:cs="Arial"/>
                <w:sz w:val="20"/>
                <w:szCs w:val="20"/>
              </w:rPr>
              <w:t xml:space="preserve"> o ustanovení Realizačních týmů</w:t>
            </w:r>
          </w:p>
          <w:p w:rsidR="001B5D22" w:rsidRPr="001D5B72" w:rsidRDefault="001B5D22" w:rsidP="006A59C8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1D5B72">
              <w:rPr>
                <w:rFonts w:ascii="Arial" w:eastAsia="Times New Roman" w:hAnsi="Arial" w:cs="Arial"/>
                <w:sz w:val="20"/>
                <w:szCs w:val="20"/>
              </w:rPr>
              <w:t>schází se jednou měsíčně</w:t>
            </w:r>
          </w:p>
        </w:tc>
      </w:tr>
      <w:tr w:rsidR="001B5D22" w:rsidRPr="001D5B72" w:rsidTr="00D677D1">
        <w:trPr>
          <w:trHeight w:val="2154"/>
        </w:trPr>
        <w:tc>
          <w:tcPr>
            <w:tcW w:w="2098" w:type="dxa"/>
            <w:shd w:val="clear" w:color="auto" w:fill="BFBFBF" w:themeFill="background1" w:themeFillShade="BF"/>
            <w:vAlign w:val="center"/>
          </w:tcPr>
          <w:p w:rsidR="001B5D22" w:rsidRDefault="001B5D22" w:rsidP="00D677D1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D5B72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Vedoucí realizace implementačních plánů </w:t>
            </w:r>
          </w:p>
          <w:p w:rsidR="001B5D22" w:rsidRPr="001D5B72" w:rsidRDefault="001B5D22" w:rsidP="00D677D1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33115">
              <w:rPr>
                <w:rFonts w:ascii="Arial" w:eastAsia="Times New Roman" w:hAnsi="Arial" w:cs="Arial"/>
                <w:i/>
                <w:sz w:val="20"/>
                <w:szCs w:val="20"/>
              </w:rPr>
              <w:t>řídicí role</w:t>
            </w:r>
          </w:p>
        </w:tc>
        <w:tc>
          <w:tcPr>
            <w:tcW w:w="7143" w:type="dxa"/>
            <w:vAlign w:val="center"/>
          </w:tcPr>
          <w:p w:rsidR="001B5D22" w:rsidRPr="001D5B72" w:rsidRDefault="001B5D22" w:rsidP="006A59C8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1D5B72">
              <w:rPr>
                <w:rFonts w:ascii="Arial" w:eastAsia="Times New Roman" w:hAnsi="Arial" w:cs="Arial"/>
                <w:sz w:val="20"/>
                <w:szCs w:val="20"/>
              </w:rPr>
              <w:t>„pravá ruka“ gestora</w:t>
            </w:r>
          </w:p>
          <w:p w:rsidR="001B5D22" w:rsidRPr="001D5B72" w:rsidRDefault="001B5D22" w:rsidP="006A59C8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1D5B72">
              <w:rPr>
                <w:rFonts w:ascii="Arial" w:eastAsia="Times New Roman" w:hAnsi="Arial" w:cs="Arial"/>
                <w:sz w:val="20"/>
                <w:szCs w:val="20"/>
              </w:rPr>
              <w:t>koordinuje realizaci specifických cílů spadajících pod daný implementační plán</w:t>
            </w:r>
          </w:p>
          <w:p w:rsidR="001B5D22" w:rsidRPr="001D5B72" w:rsidRDefault="001B5D22" w:rsidP="006A59C8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1D5B72">
              <w:rPr>
                <w:rFonts w:ascii="Arial" w:eastAsia="Times New Roman" w:hAnsi="Arial" w:cs="Arial"/>
                <w:sz w:val="20"/>
                <w:szCs w:val="20"/>
              </w:rPr>
              <w:t>zajišťuje soulad a synergie mezi aktivitami</w:t>
            </w:r>
          </w:p>
          <w:p w:rsidR="001B5D22" w:rsidRPr="001D5B72" w:rsidRDefault="001B5D22" w:rsidP="006A59C8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1D5B72">
              <w:rPr>
                <w:rFonts w:ascii="Arial" w:eastAsia="Times New Roman" w:hAnsi="Arial" w:cs="Arial"/>
                <w:sz w:val="20"/>
                <w:szCs w:val="20"/>
              </w:rPr>
              <w:t>řídí a kontroluje práci koordinátorů</w:t>
            </w:r>
          </w:p>
          <w:p w:rsidR="001B5D22" w:rsidRPr="001D5B72" w:rsidRDefault="001B5D22" w:rsidP="006A59C8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D5B72">
              <w:rPr>
                <w:rFonts w:ascii="Arial" w:eastAsia="Times New Roman" w:hAnsi="Arial" w:cs="Arial"/>
                <w:sz w:val="20"/>
                <w:szCs w:val="20"/>
              </w:rPr>
              <w:t>jmenuje členy realizačních týmů (na základě doporučení Koordinátora realizace specifického cíle)</w:t>
            </w:r>
          </w:p>
          <w:p w:rsidR="001B5D22" w:rsidRPr="001D5B72" w:rsidRDefault="001B5D22" w:rsidP="006A59C8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D5B72">
              <w:rPr>
                <w:rFonts w:ascii="Arial" w:eastAsia="Times New Roman" w:hAnsi="Arial" w:cs="Arial"/>
                <w:sz w:val="20"/>
                <w:szCs w:val="20"/>
              </w:rPr>
              <w:t>jeden z 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V</w:t>
            </w:r>
            <w:r w:rsidRPr="001D5B72">
              <w:rPr>
                <w:rFonts w:ascii="Arial" w:eastAsia="Times New Roman" w:hAnsi="Arial" w:cs="Arial"/>
                <w:sz w:val="20"/>
                <w:szCs w:val="20"/>
              </w:rPr>
              <w:t xml:space="preserve">edoucích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je</w:t>
            </w:r>
            <w:r w:rsidRPr="001D5B72">
              <w:rPr>
                <w:rFonts w:ascii="Arial" w:eastAsia="Times New Roman" w:hAnsi="Arial" w:cs="Arial"/>
                <w:sz w:val="20"/>
                <w:szCs w:val="20"/>
              </w:rPr>
              <w:t xml:space="preserve"> zároveň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V</w:t>
            </w:r>
            <w:r w:rsidRPr="001D5B72">
              <w:rPr>
                <w:rFonts w:ascii="Arial" w:eastAsia="Times New Roman" w:hAnsi="Arial" w:cs="Arial"/>
                <w:sz w:val="20"/>
                <w:szCs w:val="20"/>
              </w:rPr>
              <w:t xml:space="preserve">edoucím realizace Strategického rámce jako takového </w:t>
            </w:r>
          </w:p>
        </w:tc>
      </w:tr>
      <w:tr w:rsidR="001B5D22" w:rsidRPr="001D5B72" w:rsidTr="00D677D1">
        <w:trPr>
          <w:trHeight w:val="1153"/>
        </w:trPr>
        <w:tc>
          <w:tcPr>
            <w:tcW w:w="2098" w:type="dxa"/>
            <w:shd w:val="clear" w:color="auto" w:fill="BFBFBF" w:themeFill="background1" w:themeFillShade="BF"/>
            <w:vAlign w:val="center"/>
          </w:tcPr>
          <w:p w:rsidR="001B5D22" w:rsidRDefault="001B5D22" w:rsidP="00D677D1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D5B72">
              <w:rPr>
                <w:rFonts w:ascii="Arial" w:eastAsia="Times New Roman" w:hAnsi="Arial" w:cs="Arial"/>
                <w:b/>
                <w:sz w:val="20"/>
                <w:szCs w:val="20"/>
              </w:rPr>
              <w:t>Koordinátoři (projektoví manažeři) realizace jednotlivých specifických cílů</w:t>
            </w:r>
          </w:p>
          <w:p w:rsidR="001B5D22" w:rsidRPr="001D5B72" w:rsidRDefault="001B5D22" w:rsidP="00D677D1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výkonná</w:t>
            </w:r>
            <w:r w:rsidRPr="00A33115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role</w:t>
            </w:r>
          </w:p>
        </w:tc>
        <w:tc>
          <w:tcPr>
            <w:tcW w:w="7143" w:type="dxa"/>
            <w:vAlign w:val="center"/>
          </w:tcPr>
          <w:p w:rsidR="001B5D22" w:rsidRPr="001D5B72" w:rsidRDefault="001B5D22" w:rsidP="006A59C8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D5B72">
              <w:rPr>
                <w:rFonts w:ascii="Arial" w:eastAsia="Times New Roman" w:hAnsi="Arial" w:cs="Arial"/>
                <w:sz w:val="20"/>
                <w:szCs w:val="20"/>
              </w:rPr>
              <w:t>odpov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ídá</w:t>
            </w:r>
            <w:r w:rsidRPr="001D5B72">
              <w:rPr>
                <w:rFonts w:ascii="Arial" w:eastAsia="Times New Roman" w:hAnsi="Arial" w:cs="Arial"/>
                <w:sz w:val="20"/>
                <w:szCs w:val="20"/>
              </w:rPr>
              <w:t xml:space="preserve"> za koordinaci, řízení a realizaci aktivit specifických cílů</w:t>
            </w:r>
          </w:p>
          <w:p w:rsidR="001B5D22" w:rsidRPr="001D5B72" w:rsidRDefault="001B5D22" w:rsidP="006A59C8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je </w:t>
            </w:r>
            <w:r w:rsidRPr="001D5B72">
              <w:rPr>
                <w:rFonts w:ascii="Arial" w:eastAsia="Times New Roman" w:hAnsi="Arial" w:cs="Arial"/>
                <w:sz w:val="20"/>
                <w:szCs w:val="20"/>
              </w:rPr>
              <w:t>člen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em</w:t>
            </w:r>
            <w:r w:rsidRPr="001D5B72">
              <w:rPr>
                <w:rFonts w:ascii="Arial" w:eastAsia="Times New Roman" w:hAnsi="Arial" w:cs="Arial"/>
                <w:sz w:val="20"/>
                <w:szCs w:val="20"/>
              </w:rPr>
              <w:t xml:space="preserve"> Řídicího výboru</w:t>
            </w:r>
          </w:p>
          <w:p w:rsidR="001B5D22" w:rsidRPr="001D5B72" w:rsidRDefault="001B5D22" w:rsidP="006A59C8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D5B72">
              <w:rPr>
                <w:rFonts w:ascii="Arial" w:eastAsia="Times New Roman" w:hAnsi="Arial" w:cs="Arial"/>
                <w:sz w:val="20"/>
                <w:szCs w:val="20"/>
              </w:rPr>
              <w:t>vede realizační tým daného specifického cíle</w:t>
            </w:r>
          </w:p>
        </w:tc>
      </w:tr>
      <w:tr w:rsidR="001B5D22" w:rsidRPr="001D5B72" w:rsidTr="00D677D1">
        <w:trPr>
          <w:trHeight w:val="1118"/>
        </w:trPr>
        <w:tc>
          <w:tcPr>
            <w:tcW w:w="2098" w:type="dxa"/>
            <w:shd w:val="clear" w:color="auto" w:fill="BFBFBF" w:themeFill="background1" w:themeFillShade="BF"/>
            <w:vAlign w:val="center"/>
          </w:tcPr>
          <w:p w:rsidR="001B5D22" w:rsidRDefault="001B5D22" w:rsidP="00D677D1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D5B72">
              <w:rPr>
                <w:rFonts w:ascii="Arial" w:eastAsia="Times New Roman" w:hAnsi="Arial" w:cs="Arial"/>
                <w:b/>
                <w:sz w:val="20"/>
                <w:szCs w:val="20"/>
              </w:rPr>
              <w:t>Realizační týmy</w:t>
            </w:r>
          </w:p>
          <w:p w:rsidR="001B5D22" w:rsidRPr="001D5B72" w:rsidRDefault="001B5D22" w:rsidP="00D677D1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výkonná</w:t>
            </w:r>
            <w:r w:rsidRPr="00A33115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role</w:t>
            </w:r>
          </w:p>
        </w:tc>
        <w:tc>
          <w:tcPr>
            <w:tcW w:w="7143" w:type="dxa"/>
            <w:vAlign w:val="center"/>
          </w:tcPr>
          <w:p w:rsidR="001B5D22" w:rsidRPr="001D5B72" w:rsidRDefault="001B5D22" w:rsidP="006A59C8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D5B72">
              <w:rPr>
                <w:rFonts w:ascii="Arial" w:eastAsia="Times New Roman" w:hAnsi="Arial" w:cs="Arial"/>
                <w:sz w:val="20"/>
                <w:szCs w:val="20"/>
              </w:rPr>
              <w:t>realizují jednotlivé aktivity a činnosti</w:t>
            </w:r>
          </w:p>
          <w:p w:rsidR="001B5D22" w:rsidRPr="001D5B72" w:rsidRDefault="001B5D22" w:rsidP="006A59C8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D5B72">
              <w:rPr>
                <w:rFonts w:ascii="Arial" w:eastAsia="Times New Roman" w:hAnsi="Arial" w:cs="Arial"/>
                <w:sz w:val="20"/>
                <w:szCs w:val="20"/>
              </w:rPr>
              <w:t>jejich ustavení se plánuje pro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realizaci </w:t>
            </w:r>
            <w:r w:rsidRPr="001D5B72">
              <w:rPr>
                <w:rFonts w:ascii="Arial" w:eastAsia="Times New Roman" w:hAnsi="Arial" w:cs="Arial"/>
                <w:sz w:val="20"/>
                <w:szCs w:val="20"/>
              </w:rPr>
              <w:t>specifick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ých </w:t>
            </w:r>
            <w:r w:rsidRPr="001D5B72">
              <w:rPr>
                <w:rFonts w:ascii="Arial" w:eastAsia="Times New Roman" w:hAnsi="Arial" w:cs="Arial"/>
                <w:sz w:val="20"/>
                <w:szCs w:val="20"/>
              </w:rPr>
              <w:t>cíl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ů</w:t>
            </w:r>
            <w:r w:rsidRPr="001D5B72">
              <w:rPr>
                <w:rFonts w:ascii="Arial" w:eastAsia="Times New Roman" w:hAnsi="Arial" w:cs="Arial"/>
                <w:sz w:val="20"/>
                <w:szCs w:val="20"/>
              </w:rPr>
              <w:t>, podle potřeby mohou být sloučeny v rámci daného implementačního plánu</w:t>
            </w:r>
          </w:p>
        </w:tc>
      </w:tr>
    </w:tbl>
    <w:p w:rsidR="001815B6" w:rsidRPr="00577FD5" w:rsidRDefault="001815B6" w:rsidP="001815B6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  <w:r w:rsidRPr="00577FD5">
        <w:rPr>
          <w:rFonts w:ascii="Arial" w:eastAsia="Times New Roman" w:hAnsi="Arial" w:cs="Arial"/>
          <w:sz w:val="20"/>
          <w:szCs w:val="20"/>
        </w:rPr>
        <w:lastRenderedPageBreak/>
        <w:t>Realizace některých opatření a aktivit je již řešena v rámci existujících struktur (platforem, pracovních skupin</w:t>
      </w:r>
      <w:r>
        <w:rPr>
          <w:rFonts w:ascii="Arial" w:eastAsia="Times New Roman" w:hAnsi="Arial" w:cs="Arial"/>
          <w:sz w:val="20"/>
          <w:szCs w:val="20"/>
        </w:rPr>
        <w:t xml:space="preserve"> apod.</w:t>
      </w:r>
      <w:r w:rsidRPr="00577FD5">
        <w:rPr>
          <w:rFonts w:ascii="Arial" w:eastAsia="Times New Roman" w:hAnsi="Arial" w:cs="Arial"/>
          <w:sz w:val="20"/>
          <w:szCs w:val="20"/>
        </w:rPr>
        <w:t xml:space="preserve">). Např. otázky spojené s realizací strategické práce řeší Meziresortní skupina Databáze strategií (zřizovaná MMR), která se zabývá jak koncepčními, tak operativními otázkami fungování, využívání a dalšího rozvoje Databáze strategií a dalších nástrojů strategického řízení. </w:t>
      </w:r>
    </w:p>
    <w:p w:rsidR="001815B6" w:rsidRPr="001D5B72" w:rsidRDefault="001815B6" w:rsidP="001815B6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  <w:r w:rsidRPr="00577FD5">
        <w:rPr>
          <w:rFonts w:ascii="Arial" w:eastAsia="Times New Roman" w:hAnsi="Arial" w:cs="Arial"/>
          <w:sz w:val="20"/>
          <w:szCs w:val="20"/>
        </w:rPr>
        <w:t>Existující struktury tak vytváří operativní zázemí pro realizaci opatření identifikovaných v</w:t>
      </w:r>
      <w:r>
        <w:rPr>
          <w:rFonts w:ascii="Arial" w:eastAsia="Times New Roman" w:hAnsi="Arial" w:cs="Arial"/>
          <w:sz w:val="20"/>
          <w:szCs w:val="20"/>
        </w:rPr>
        <w:t> </w:t>
      </w:r>
      <w:r w:rsidRPr="00577FD5">
        <w:rPr>
          <w:rFonts w:ascii="Arial" w:eastAsia="Times New Roman" w:hAnsi="Arial" w:cs="Arial"/>
          <w:sz w:val="20"/>
          <w:szCs w:val="20"/>
        </w:rPr>
        <w:t>implementačním plánu. Fungování těchto struktur a jejich činnost</w:t>
      </w:r>
      <w:r>
        <w:rPr>
          <w:rFonts w:ascii="Arial" w:eastAsia="Times New Roman" w:hAnsi="Arial" w:cs="Arial"/>
          <w:sz w:val="20"/>
          <w:szCs w:val="20"/>
        </w:rPr>
        <w:t>í</w:t>
      </w:r>
      <w:r w:rsidRPr="00577FD5">
        <w:rPr>
          <w:rFonts w:ascii="Arial" w:eastAsia="Times New Roman" w:hAnsi="Arial" w:cs="Arial"/>
          <w:sz w:val="20"/>
          <w:szCs w:val="20"/>
        </w:rPr>
        <w:t xml:space="preserve"> tak v některých případech plní </w:t>
      </w:r>
      <w:r>
        <w:rPr>
          <w:rFonts w:ascii="Arial" w:eastAsia="Times New Roman" w:hAnsi="Arial" w:cs="Arial"/>
          <w:sz w:val="20"/>
          <w:szCs w:val="20"/>
        </w:rPr>
        <w:t xml:space="preserve">(nebo doplňuje) </w:t>
      </w:r>
      <w:r w:rsidRPr="00577FD5">
        <w:rPr>
          <w:rFonts w:ascii="Arial" w:eastAsia="Times New Roman" w:hAnsi="Arial" w:cs="Arial"/>
          <w:sz w:val="20"/>
          <w:szCs w:val="20"/>
        </w:rPr>
        <w:t>roli Realizačních týmů.</w:t>
      </w:r>
    </w:p>
    <w:p w:rsidR="001815B6" w:rsidRPr="00551B09" w:rsidRDefault="001815B6" w:rsidP="001815B6">
      <w:pPr>
        <w:tabs>
          <w:tab w:val="num" w:pos="362"/>
          <w:tab w:val="num" w:pos="567"/>
        </w:tabs>
        <w:spacing w:before="240" w:after="120" w:line="240" w:lineRule="atLeast"/>
        <w:jc w:val="both"/>
        <w:rPr>
          <w:rFonts w:ascii="Arial" w:eastAsia="Times New Roman" w:hAnsi="Arial" w:cs="Arial"/>
          <w:b/>
          <w:i/>
          <w:sz w:val="20"/>
          <w:szCs w:val="20"/>
          <w:u w:val="single"/>
        </w:rPr>
      </w:pPr>
      <w:r w:rsidRPr="00551B09">
        <w:rPr>
          <w:rFonts w:ascii="Arial" w:eastAsia="Times New Roman" w:hAnsi="Arial" w:cs="Arial"/>
          <w:b/>
          <w:i/>
          <w:sz w:val="20"/>
          <w:szCs w:val="20"/>
          <w:u w:val="single"/>
        </w:rPr>
        <w:t>Schéma organizační struktury</w:t>
      </w:r>
    </w:p>
    <w:p w:rsidR="001815B6" w:rsidRPr="00991B17" w:rsidRDefault="00637824" w:rsidP="001815B6">
      <w:pPr>
        <w:tabs>
          <w:tab w:val="num" w:pos="362"/>
          <w:tab w:val="num" w:pos="567"/>
        </w:tabs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637824">
        <w:rPr>
          <w:noProof/>
          <w:lang w:eastAsia="cs-CZ"/>
        </w:rPr>
        <w:drawing>
          <wp:inline distT="0" distB="0" distL="0" distR="0" wp14:anchorId="57B13E9E" wp14:editId="45BC0974">
            <wp:extent cx="5760720" cy="352521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525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15B6" w:rsidRPr="00577FD5">
        <w:t xml:space="preserve"> </w:t>
      </w:r>
      <w:r w:rsidR="001815B6" w:rsidRPr="001D5B72">
        <w:rPr>
          <w:rFonts w:ascii="Arial" w:eastAsia="Times New Roman" w:hAnsi="Arial" w:cs="Arial"/>
          <w:sz w:val="20"/>
          <w:szCs w:val="20"/>
        </w:rPr>
        <w:br w:type="page"/>
      </w:r>
    </w:p>
    <w:p w:rsidR="001815B6" w:rsidRPr="00D12706" w:rsidRDefault="001815B6" w:rsidP="001815B6">
      <w:pPr>
        <w:pStyle w:val="Nadpis1"/>
        <w:numPr>
          <w:ilvl w:val="0"/>
          <w:numId w:val="8"/>
        </w:numPr>
      </w:pPr>
      <w:bookmarkStart w:id="15" w:name="_Toc402724358"/>
      <w:bookmarkStart w:id="16" w:name="_Toc402729393"/>
      <w:r>
        <w:lastRenderedPageBreak/>
        <w:t>Rizika implementace a postupy řízení rizik</w:t>
      </w:r>
      <w:bookmarkEnd w:id="15"/>
      <w:bookmarkEnd w:id="16"/>
    </w:p>
    <w:p w:rsidR="001815B6" w:rsidRPr="00214B05" w:rsidRDefault="001815B6" w:rsidP="001815B6">
      <w:pPr>
        <w:tabs>
          <w:tab w:val="num" w:pos="362"/>
          <w:tab w:val="num" w:pos="567"/>
        </w:tabs>
        <w:spacing w:before="120" w:after="120" w:line="240" w:lineRule="atLeast"/>
        <w:jc w:val="both"/>
        <w:rPr>
          <w:rFonts w:ascii="Arial" w:eastAsia="Times New Roman" w:hAnsi="Arial" w:cs="Arial"/>
          <w:b/>
          <w:i/>
          <w:sz w:val="20"/>
          <w:szCs w:val="20"/>
          <w:u w:val="single"/>
        </w:rPr>
      </w:pPr>
      <w:r w:rsidRPr="00214B05">
        <w:rPr>
          <w:rFonts w:ascii="Arial" w:eastAsia="Times New Roman" w:hAnsi="Arial" w:cs="Arial"/>
          <w:b/>
          <w:i/>
          <w:sz w:val="20"/>
          <w:szCs w:val="20"/>
          <w:u w:val="single"/>
        </w:rPr>
        <w:t>Základní role a postupy řízení rizik</w:t>
      </w:r>
    </w:p>
    <w:p w:rsidR="001815B6" w:rsidRPr="00214B05" w:rsidRDefault="001815B6" w:rsidP="001815B6">
      <w:pPr>
        <w:tabs>
          <w:tab w:val="num" w:pos="362"/>
          <w:tab w:val="num" w:pos="567"/>
        </w:tabs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214B05">
        <w:rPr>
          <w:rFonts w:ascii="Arial" w:eastAsia="Times New Roman" w:hAnsi="Arial" w:cs="Arial"/>
          <w:sz w:val="20"/>
          <w:szCs w:val="20"/>
        </w:rPr>
        <w:t xml:space="preserve">Cílem řízení rizik je </w:t>
      </w:r>
      <w:r w:rsidRPr="00214B05">
        <w:rPr>
          <w:rFonts w:ascii="Arial" w:eastAsia="Times New Roman" w:hAnsi="Arial" w:cs="Arial"/>
          <w:b/>
          <w:sz w:val="20"/>
          <w:szCs w:val="20"/>
        </w:rPr>
        <w:t>předcházet situacím, které by mohly ohrozit úspěšnou realizaci implementačního plánu</w:t>
      </w:r>
      <w:r w:rsidRPr="00214B05">
        <w:rPr>
          <w:rFonts w:ascii="Arial" w:eastAsia="Times New Roman" w:hAnsi="Arial" w:cs="Arial"/>
          <w:sz w:val="20"/>
          <w:szCs w:val="20"/>
        </w:rPr>
        <w:t xml:space="preserve">. Základním nástrojem pro řízení rizik je tzv. </w:t>
      </w:r>
      <w:r w:rsidRPr="00214B05">
        <w:rPr>
          <w:rFonts w:ascii="Arial" w:eastAsia="Times New Roman" w:hAnsi="Arial" w:cs="Arial"/>
          <w:b/>
          <w:sz w:val="20"/>
          <w:szCs w:val="20"/>
        </w:rPr>
        <w:t>Registr rizik</w:t>
      </w:r>
      <w:r w:rsidRPr="00214B05">
        <w:rPr>
          <w:rFonts w:ascii="Arial" w:eastAsia="Times New Roman" w:hAnsi="Arial" w:cs="Arial"/>
          <w:sz w:val="20"/>
          <w:szCs w:val="20"/>
        </w:rPr>
        <w:t>, který je jednou ze základních součástí řízení implementačního plánu. Registr rizik bude průběžně aktualizován a příslušní aktéři budou dohlížet na plnění navržených opatření, kter</w:t>
      </w:r>
      <w:r w:rsidR="006A59C8">
        <w:rPr>
          <w:rFonts w:ascii="Arial" w:eastAsia="Times New Roman" w:hAnsi="Arial" w:cs="Arial"/>
          <w:sz w:val="20"/>
          <w:szCs w:val="20"/>
        </w:rPr>
        <w:t>á</w:t>
      </w:r>
      <w:r w:rsidRPr="00214B05">
        <w:rPr>
          <w:rFonts w:ascii="Arial" w:eastAsia="Times New Roman" w:hAnsi="Arial" w:cs="Arial"/>
          <w:sz w:val="20"/>
          <w:szCs w:val="20"/>
        </w:rPr>
        <w:t xml:space="preserve"> jsou pro úspěšnost realizace implementačního plánu zásadní.</w:t>
      </w:r>
    </w:p>
    <w:p w:rsidR="001815B6" w:rsidRPr="00214B05" w:rsidRDefault="001815B6" w:rsidP="001815B6">
      <w:pPr>
        <w:tabs>
          <w:tab w:val="num" w:pos="362"/>
          <w:tab w:val="num" w:pos="567"/>
        </w:tabs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214B05">
        <w:rPr>
          <w:rFonts w:ascii="Arial" w:eastAsia="Times New Roman" w:hAnsi="Arial" w:cs="Arial"/>
          <w:sz w:val="20"/>
          <w:szCs w:val="20"/>
        </w:rPr>
        <w:t xml:space="preserve">Podobně jako v samotné organizační struktuře implementačních plánů také organizace řízení rizik se dělí do tří úrovní – role </w:t>
      </w:r>
      <w:r w:rsidRPr="00214B05">
        <w:rPr>
          <w:rFonts w:ascii="Arial" w:eastAsia="Times New Roman" w:hAnsi="Arial" w:cs="Arial"/>
          <w:b/>
          <w:sz w:val="20"/>
          <w:szCs w:val="20"/>
        </w:rPr>
        <w:t>dohledové, řídicí a výkonné</w:t>
      </w:r>
      <w:r w:rsidRPr="00214B05">
        <w:rPr>
          <w:rFonts w:ascii="Arial" w:eastAsia="Times New Roman" w:hAnsi="Arial" w:cs="Arial"/>
          <w:sz w:val="20"/>
          <w:szCs w:val="20"/>
        </w:rPr>
        <w:t xml:space="preserve">. </w:t>
      </w:r>
      <w:r w:rsidRPr="00214B05">
        <w:rPr>
          <w:rFonts w:ascii="Arial" w:eastAsia="Times New Roman" w:hAnsi="Arial" w:cs="Arial"/>
          <w:b/>
          <w:sz w:val="20"/>
          <w:szCs w:val="20"/>
        </w:rPr>
        <w:t>Dohledovou roli</w:t>
      </w:r>
      <w:r w:rsidRPr="00214B05">
        <w:rPr>
          <w:rFonts w:ascii="Arial" w:eastAsia="Times New Roman" w:hAnsi="Arial" w:cs="Arial"/>
          <w:sz w:val="20"/>
          <w:szCs w:val="20"/>
        </w:rPr>
        <w:t xml:space="preserve"> mají zejména jednotlivé Řídicí výbory a vrcholově i Rada vlády. </w:t>
      </w:r>
      <w:r w:rsidRPr="00214B05">
        <w:rPr>
          <w:rFonts w:ascii="Arial" w:eastAsia="Times New Roman" w:hAnsi="Arial" w:cs="Arial"/>
          <w:b/>
          <w:sz w:val="20"/>
          <w:szCs w:val="20"/>
        </w:rPr>
        <w:t>Řídicí roli</w:t>
      </w:r>
      <w:r w:rsidRPr="00214B05">
        <w:rPr>
          <w:rFonts w:ascii="Arial" w:eastAsia="Times New Roman" w:hAnsi="Arial" w:cs="Arial"/>
          <w:sz w:val="20"/>
          <w:szCs w:val="20"/>
        </w:rPr>
        <w:t xml:space="preserve"> v oblasti řízení rizik mají pak Vedoucí realizace IP a </w:t>
      </w:r>
      <w:r w:rsidRPr="00214B05">
        <w:rPr>
          <w:rFonts w:ascii="Arial" w:eastAsia="Times New Roman" w:hAnsi="Arial" w:cs="Arial"/>
          <w:b/>
          <w:sz w:val="20"/>
          <w:szCs w:val="20"/>
        </w:rPr>
        <w:t>výkonnou roli</w:t>
      </w:r>
      <w:r w:rsidRPr="00214B05">
        <w:rPr>
          <w:rFonts w:ascii="Arial" w:eastAsia="Times New Roman" w:hAnsi="Arial" w:cs="Arial"/>
          <w:sz w:val="20"/>
          <w:szCs w:val="20"/>
        </w:rPr>
        <w:t xml:space="preserve"> Koordinátoři realizace SC. </w:t>
      </w:r>
    </w:p>
    <w:p w:rsidR="001815B6" w:rsidRPr="00214B05" w:rsidRDefault="001815B6" w:rsidP="001815B6">
      <w:pPr>
        <w:tabs>
          <w:tab w:val="num" w:pos="362"/>
          <w:tab w:val="num" w:pos="567"/>
        </w:tabs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214B05">
        <w:rPr>
          <w:rFonts w:ascii="Arial" w:eastAsia="Times New Roman" w:hAnsi="Arial" w:cs="Arial"/>
          <w:b/>
          <w:sz w:val="20"/>
          <w:szCs w:val="20"/>
        </w:rPr>
        <w:t>Základní postupy</w:t>
      </w:r>
      <w:r w:rsidRPr="00214B05">
        <w:rPr>
          <w:rFonts w:ascii="Arial" w:eastAsia="Times New Roman" w:hAnsi="Arial" w:cs="Arial"/>
          <w:sz w:val="20"/>
          <w:szCs w:val="20"/>
        </w:rPr>
        <w:t xml:space="preserve"> řízení rizik jsou následující:</w:t>
      </w:r>
    </w:p>
    <w:p w:rsidR="001815B6" w:rsidRPr="00214B05" w:rsidRDefault="001815B6" w:rsidP="001815B6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eastAsia="Times New Roman" w:hAnsi="Arial" w:cs="Arial"/>
          <w:sz w:val="20"/>
          <w:szCs w:val="20"/>
        </w:rPr>
      </w:pPr>
      <w:r w:rsidRPr="00214B05">
        <w:rPr>
          <w:rFonts w:ascii="Arial" w:hAnsi="Arial" w:cs="Arial"/>
          <w:sz w:val="20"/>
          <w:szCs w:val="20"/>
        </w:rPr>
        <w:t>Vlastníci</w:t>
      </w:r>
      <w:r w:rsidRPr="00214B05">
        <w:rPr>
          <w:rFonts w:ascii="Arial" w:eastAsia="Times New Roman" w:hAnsi="Arial" w:cs="Arial"/>
          <w:sz w:val="20"/>
          <w:szCs w:val="20"/>
        </w:rPr>
        <w:t xml:space="preserve"> rizik (Koordinátoři realizace SC) informují Vedoucího realizace IP pravidelně každý měsíc o změnách v jejich portfoliu rizik (např. zda se změnily okolnosti jednotlivých rizik, zda je potřeba přehodnotit jejich významnost, opatření k jejich eliminaci apod.). Vedoucí realizace IP předkládá na každém jednání Řídícího výboru zprávu o řízení rizik.</w:t>
      </w:r>
    </w:p>
    <w:p w:rsidR="001815B6" w:rsidRPr="00214B05" w:rsidRDefault="001815B6" w:rsidP="001815B6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eastAsia="Times New Roman" w:hAnsi="Arial" w:cs="Arial"/>
          <w:sz w:val="20"/>
          <w:szCs w:val="20"/>
        </w:rPr>
      </w:pPr>
      <w:r w:rsidRPr="00214B05">
        <w:rPr>
          <w:rFonts w:ascii="Arial" w:hAnsi="Arial" w:cs="Arial"/>
          <w:sz w:val="20"/>
          <w:szCs w:val="20"/>
        </w:rPr>
        <w:t>Vlastníci</w:t>
      </w:r>
      <w:r w:rsidRPr="00214B05">
        <w:rPr>
          <w:rFonts w:ascii="Arial" w:eastAsia="Times New Roman" w:hAnsi="Arial" w:cs="Arial"/>
          <w:sz w:val="20"/>
          <w:szCs w:val="20"/>
        </w:rPr>
        <w:t xml:space="preserve"> rizik bez prodlení informují Vedoucího realizace IP o hrozbě výskytu nebo o samotném výskytu rizika z jejich portfolia, přičemž zároveň navrhují další postup. Vedoucí realizace IP informuje neprodleně příslušného Gestora realizace IP a na nejbližším jednání Řídicí výbor o hrozbě výskytu nebo výskytu klíčových a závažných rizik a navrhne další postup.</w:t>
      </w:r>
    </w:p>
    <w:p w:rsidR="001815B6" w:rsidRPr="00214B05" w:rsidRDefault="001815B6" w:rsidP="001815B6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214B05">
        <w:rPr>
          <w:rFonts w:ascii="Arial" w:hAnsi="Arial" w:cs="Arial"/>
          <w:sz w:val="20"/>
          <w:szCs w:val="20"/>
        </w:rPr>
        <w:t>Vedoucí realizace IP čtvrtletně reviduje Registr rizik, zejména jeho úplnost, hodnocení významnosti rizik a relevanci příslušných opatření. V případě potřeby ve spolupráci s Koordinátory realizace SC Registr rizik doplní či upraví. Zároveň jsou Vedoucí realizace IP a Koordinátoři realizace SC odpovědní za identifikaci nových rizik.</w:t>
      </w:r>
    </w:p>
    <w:p w:rsidR="001815B6" w:rsidRPr="00214B05" w:rsidRDefault="001815B6" w:rsidP="001815B6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eastAsia="Times New Roman" w:hAnsi="Arial" w:cs="Arial"/>
          <w:sz w:val="20"/>
          <w:szCs w:val="20"/>
        </w:rPr>
      </w:pPr>
      <w:r w:rsidRPr="00214B05">
        <w:rPr>
          <w:rFonts w:ascii="Arial" w:hAnsi="Arial" w:cs="Arial"/>
          <w:sz w:val="20"/>
          <w:szCs w:val="20"/>
        </w:rPr>
        <w:t>Rada</w:t>
      </w:r>
      <w:r w:rsidRPr="00214B05">
        <w:rPr>
          <w:rFonts w:ascii="Arial" w:eastAsia="Times New Roman" w:hAnsi="Arial" w:cs="Arial"/>
          <w:sz w:val="20"/>
          <w:szCs w:val="20"/>
        </w:rPr>
        <w:t xml:space="preserve"> vlády pro veřejnou správu vrcholově dohlíží na proces řízení rizik, v případě výskytu klíčového rizika schvaluje příslušná nápravná opatření a jednou ročně reviduje Registr</w:t>
      </w:r>
      <w:r w:rsidR="006A59C8">
        <w:rPr>
          <w:rFonts w:ascii="Arial" w:eastAsia="Times New Roman" w:hAnsi="Arial" w:cs="Arial"/>
          <w:sz w:val="20"/>
          <w:szCs w:val="20"/>
        </w:rPr>
        <w:t>y</w:t>
      </w:r>
      <w:r w:rsidRPr="00214B05">
        <w:rPr>
          <w:rFonts w:ascii="Arial" w:eastAsia="Times New Roman" w:hAnsi="Arial" w:cs="Arial"/>
          <w:sz w:val="20"/>
          <w:szCs w:val="20"/>
        </w:rPr>
        <w:t xml:space="preserve"> rizik.</w:t>
      </w:r>
    </w:p>
    <w:p w:rsidR="001815B6" w:rsidRPr="00214B05" w:rsidRDefault="001815B6" w:rsidP="001815B6">
      <w:pPr>
        <w:tabs>
          <w:tab w:val="num" w:pos="362"/>
          <w:tab w:val="num" w:pos="567"/>
        </w:tabs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214B05">
        <w:rPr>
          <w:rFonts w:ascii="Arial" w:eastAsia="Times New Roman" w:hAnsi="Arial" w:cs="Arial"/>
          <w:sz w:val="20"/>
          <w:szCs w:val="20"/>
        </w:rPr>
        <w:t>Kdokoliv z organizační struktury identifikuje nové riziko, oznámí tuto skutečnost příslušnému Vedoucímu realizace IP. V případě identifikace nového rizika bude toto riziko vyhodnoceno z hlediska jeho významnosti, bude stanoveno opatření ke snížení jeho významnosti a bude doplněno do Registru rizik.</w:t>
      </w:r>
    </w:p>
    <w:p w:rsidR="001815B6" w:rsidRPr="00214B05" w:rsidRDefault="001815B6" w:rsidP="001815B6">
      <w:pPr>
        <w:tabs>
          <w:tab w:val="num" w:pos="362"/>
          <w:tab w:val="num" w:pos="567"/>
        </w:tabs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214B05">
        <w:rPr>
          <w:rFonts w:ascii="Arial" w:eastAsia="Times New Roman" w:hAnsi="Arial" w:cs="Arial"/>
          <w:b/>
          <w:sz w:val="20"/>
          <w:szCs w:val="20"/>
        </w:rPr>
        <w:t xml:space="preserve">Popis rolí, pravomocí a odpovědností jednotlivých aktérů v řízení rizik </w:t>
      </w:r>
      <w:r w:rsidRPr="00214B05">
        <w:rPr>
          <w:rFonts w:ascii="Arial" w:eastAsia="Times New Roman" w:hAnsi="Arial" w:cs="Arial"/>
          <w:sz w:val="20"/>
          <w:szCs w:val="20"/>
        </w:rPr>
        <w:t xml:space="preserve">uvádíme přehledně v následující tabulce. </w:t>
      </w:r>
    </w:p>
    <w:tbl>
      <w:tblPr>
        <w:tblStyle w:val="TableGrid3"/>
        <w:tblW w:w="9241" w:type="dxa"/>
        <w:tblInd w:w="108" w:type="dxa"/>
        <w:tblLook w:val="04A0" w:firstRow="1" w:lastRow="0" w:firstColumn="1" w:lastColumn="0" w:noHBand="0" w:noVBand="1"/>
      </w:tblPr>
      <w:tblGrid>
        <w:gridCol w:w="2098"/>
        <w:gridCol w:w="7143"/>
      </w:tblGrid>
      <w:tr w:rsidR="001815B6" w:rsidRPr="00214B05" w:rsidTr="00477BEE">
        <w:trPr>
          <w:trHeight w:val="567"/>
          <w:tblHeader/>
        </w:trPr>
        <w:tc>
          <w:tcPr>
            <w:tcW w:w="2098" w:type="dxa"/>
            <w:shd w:val="clear" w:color="auto" w:fill="BFBFBF" w:themeFill="background1" w:themeFillShade="BF"/>
            <w:vAlign w:val="center"/>
          </w:tcPr>
          <w:p w:rsidR="001815B6" w:rsidRPr="006A59C8" w:rsidRDefault="001815B6" w:rsidP="00D677D1">
            <w:pPr>
              <w:spacing w:line="240" w:lineRule="atLeas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A59C8">
              <w:rPr>
                <w:rFonts w:ascii="Arial" w:eastAsia="Times New Roman" w:hAnsi="Arial" w:cs="Arial"/>
                <w:b/>
                <w:sz w:val="20"/>
                <w:szCs w:val="20"/>
              </w:rPr>
              <w:t>Název role</w:t>
            </w:r>
          </w:p>
        </w:tc>
        <w:tc>
          <w:tcPr>
            <w:tcW w:w="7143" w:type="dxa"/>
            <w:shd w:val="clear" w:color="auto" w:fill="BFBFBF" w:themeFill="background1" w:themeFillShade="BF"/>
            <w:vAlign w:val="center"/>
          </w:tcPr>
          <w:p w:rsidR="001815B6" w:rsidRPr="00214B05" w:rsidRDefault="006A59C8" w:rsidP="00D677D1">
            <w:pPr>
              <w:spacing w:line="240" w:lineRule="atLeast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36AC8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Popis rolí, odpovědností 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a pravomocí </w:t>
            </w:r>
            <w:r w:rsidRPr="00C36AC8">
              <w:rPr>
                <w:rFonts w:ascii="Arial" w:eastAsia="Times New Roman" w:hAnsi="Arial" w:cs="Arial"/>
                <w:b/>
                <w:sz w:val="20"/>
                <w:szCs w:val="20"/>
              </w:rPr>
              <w:t>v rámci řízení rizik</w:t>
            </w:r>
          </w:p>
        </w:tc>
      </w:tr>
      <w:tr w:rsidR="001815B6" w:rsidRPr="00214B05" w:rsidTr="00D677D1">
        <w:trPr>
          <w:trHeight w:val="1501"/>
        </w:trPr>
        <w:tc>
          <w:tcPr>
            <w:tcW w:w="2098" w:type="dxa"/>
            <w:shd w:val="clear" w:color="auto" w:fill="BFBFBF" w:themeFill="background1" w:themeFillShade="BF"/>
            <w:vAlign w:val="center"/>
          </w:tcPr>
          <w:p w:rsidR="001815B6" w:rsidRPr="00214B05" w:rsidRDefault="001815B6" w:rsidP="00D677D1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214B05">
              <w:rPr>
                <w:rFonts w:ascii="Arial" w:eastAsia="Times New Roman" w:hAnsi="Arial" w:cs="Arial"/>
                <w:b/>
                <w:sz w:val="20"/>
                <w:szCs w:val="20"/>
              </w:rPr>
              <w:t>Rada vlády pro veřejnou správu</w:t>
            </w:r>
            <w:r w:rsidRPr="00214B0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143" w:type="dxa"/>
            <w:vAlign w:val="center"/>
          </w:tcPr>
          <w:p w:rsidR="001815B6" w:rsidRPr="00214B05" w:rsidRDefault="001815B6" w:rsidP="00D677D1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214B05">
              <w:rPr>
                <w:rFonts w:ascii="Arial" w:eastAsia="Times New Roman" w:hAnsi="Arial" w:cs="Arial"/>
                <w:sz w:val="20"/>
                <w:szCs w:val="20"/>
              </w:rPr>
              <w:t>vrcholově dohlíží na proces řízení rizik</w:t>
            </w:r>
          </w:p>
          <w:p w:rsidR="001815B6" w:rsidRPr="00214B05" w:rsidRDefault="001815B6" w:rsidP="00D677D1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214B05">
              <w:rPr>
                <w:rFonts w:ascii="Arial" w:eastAsia="Times New Roman" w:hAnsi="Arial" w:cs="Arial"/>
                <w:sz w:val="20"/>
                <w:szCs w:val="20"/>
              </w:rPr>
              <w:t>schvaluje opatření ke snížení významnosti ke klíčovým rizikům</w:t>
            </w:r>
          </w:p>
          <w:p w:rsidR="001815B6" w:rsidRPr="00214B05" w:rsidRDefault="001815B6" w:rsidP="00D677D1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214B05">
              <w:rPr>
                <w:rFonts w:ascii="Arial" w:eastAsia="Times New Roman" w:hAnsi="Arial" w:cs="Arial"/>
                <w:sz w:val="20"/>
                <w:szCs w:val="20"/>
              </w:rPr>
              <w:t>schvaluje nápravná opatření při výskytu klíčových rizik</w:t>
            </w:r>
          </w:p>
          <w:p w:rsidR="001815B6" w:rsidRPr="00214B05" w:rsidRDefault="001815B6" w:rsidP="00D677D1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214B05">
              <w:rPr>
                <w:rFonts w:ascii="Arial" w:eastAsia="Times New Roman" w:hAnsi="Arial" w:cs="Arial"/>
                <w:sz w:val="20"/>
                <w:szCs w:val="20"/>
              </w:rPr>
              <w:t>jednou ročně reviduje Registr</w:t>
            </w:r>
            <w:r w:rsidR="006A59C8">
              <w:rPr>
                <w:rFonts w:ascii="Arial" w:eastAsia="Times New Roman" w:hAnsi="Arial" w:cs="Arial"/>
                <w:sz w:val="20"/>
                <w:szCs w:val="20"/>
              </w:rPr>
              <w:t>y</w:t>
            </w:r>
            <w:r w:rsidRPr="00214B05">
              <w:rPr>
                <w:rFonts w:ascii="Arial" w:eastAsia="Times New Roman" w:hAnsi="Arial" w:cs="Arial"/>
                <w:sz w:val="20"/>
                <w:szCs w:val="20"/>
              </w:rPr>
              <w:t xml:space="preserve"> rizik (reviduje zejména opatření ke snížení významnosti klíčových rizik a opatření při výskytu klíčových rizik)</w:t>
            </w:r>
          </w:p>
        </w:tc>
      </w:tr>
      <w:tr w:rsidR="00477BEE" w:rsidRPr="00214B05" w:rsidTr="00D677D1">
        <w:trPr>
          <w:trHeight w:val="1528"/>
        </w:trPr>
        <w:tc>
          <w:tcPr>
            <w:tcW w:w="2098" w:type="dxa"/>
            <w:shd w:val="clear" w:color="auto" w:fill="BFBFBF" w:themeFill="background1" w:themeFillShade="BF"/>
            <w:vAlign w:val="center"/>
          </w:tcPr>
          <w:p w:rsidR="00477BEE" w:rsidRPr="00214B05" w:rsidRDefault="00477BEE" w:rsidP="00334927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14B05">
              <w:rPr>
                <w:rFonts w:ascii="Arial" w:eastAsia="Times New Roman" w:hAnsi="Arial" w:cs="Arial"/>
                <w:b/>
                <w:sz w:val="20"/>
                <w:szCs w:val="20"/>
              </w:rPr>
              <w:t>Řídicí výbor</w:t>
            </w:r>
          </w:p>
        </w:tc>
        <w:tc>
          <w:tcPr>
            <w:tcW w:w="7143" w:type="dxa"/>
            <w:vAlign w:val="center"/>
          </w:tcPr>
          <w:p w:rsidR="00477BEE" w:rsidRPr="00214B05" w:rsidRDefault="00477BEE" w:rsidP="00334927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214B05">
              <w:rPr>
                <w:rFonts w:ascii="Arial" w:eastAsia="Times New Roman" w:hAnsi="Arial" w:cs="Arial"/>
                <w:sz w:val="20"/>
                <w:szCs w:val="20"/>
              </w:rPr>
              <w:t xml:space="preserve">schvaluje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registr rizik, </w:t>
            </w:r>
            <w:r w:rsidRPr="00214B05">
              <w:rPr>
                <w:rFonts w:ascii="Arial" w:eastAsia="Times New Roman" w:hAnsi="Arial" w:cs="Arial"/>
                <w:sz w:val="20"/>
                <w:szCs w:val="20"/>
              </w:rPr>
              <w:t>postupy řízení rizik a jejich změnu</w:t>
            </w:r>
          </w:p>
          <w:p w:rsidR="00477BEE" w:rsidRPr="00214B05" w:rsidRDefault="00477BEE" w:rsidP="00334927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214B05">
              <w:rPr>
                <w:rFonts w:ascii="Arial" w:eastAsia="Times New Roman" w:hAnsi="Arial" w:cs="Arial"/>
                <w:sz w:val="20"/>
                <w:szCs w:val="20"/>
              </w:rPr>
              <w:t>projednává a schvaluje opatření ke snížení významnosti rizik</w:t>
            </w:r>
          </w:p>
          <w:p w:rsidR="00477BEE" w:rsidRPr="00214B05" w:rsidRDefault="00477BEE" w:rsidP="00334927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214B05">
              <w:rPr>
                <w:rFonts w:ascii="Arial" w:eastAsia="Times New Roman" w:hAnsi="Arial" w:cs="Arial"/>
                <w:sz w:val="20"/>
                <w:szCs w:val="20"/>
              </w:rPr>
              <w:t>projednává a schvaluje nápravná opatření při výskytu rizik</w:t>
            </w:r>
          </w:p>
          <w:p w:rsidR="00477BEE" w:rsidRPr="00214B05" w:rsidRDefault="00477BEE" w:rsidP="00334927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214B05">
              <w:rPr>
                <w:rFonts w:ascii="Arial" w:eastAsia="Times New Roman" w:hAnsi="Arial" w:cs="Arial"/>
                <w:sz w:val="20"/>
                <w:szCs w:val="20"/>
              </w:rPr>
              <w:t>schvaluje pravidelnou zprávu o řízení rizik</w:t>
            </w:r>
          </w:p>
        </w:tc>
      </w:tr>
      <w:tr w:rsidR="001815B6" w:rsidRPr="00214B05" w:rsidTr="00D677D1">
        <w:trPr>
          <w:trHeight w:val="1189"/>
        </w:trPr>
        <w:tc>
          <w:tcPr>
            <w:tcW w:w="2098" w:type="dxa"/>
            <w:shd w:val="clear" w:color="auto" w:fill="BFBFBF" w:themeFill="background1" w:themeFillShade="BF"/>
            <w:vAlign w:val="center"/>
          </w:tcPr>
          <w:p w:rsidR="001815B6" w:rsidRPr="00214B05" w:rsidRDefault="001815B6" w:rsidP="00D677D1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14B05">
              <w:rPr>
                <w:rFonts w:ascii="Arial" w:eastAsia="Times New Roman" w:hAnsi="Arial" w:cs="Arial"/>
                <w:b/>
                <w:sz w:val="20"/>
                <w:szCs w:val="20"/>
              </w:rPr>
              <w:lastRenderedPageBreak/>
              <w:t xml:space="preserve">Vedoucí realizace implementačních plánů </w:t>
            </w:r>
          </w:p>
        </w:tc>
        <w:tc>
          <w:tcPr>
            <w:tcW w:w="7143" w:type="dxa"/>
            <w:vAlign w:val="center"/>
          </w:tcPr>
          <w:p w:rsidR="001815B6" w:rsidRPr="00214B05" w:rsidRDefault="001815B6" w:rsidP="00D677D1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214B05">
              <w:rPr>
                <w:rFonts w:ascii="Arial" w:eastAsia="Times New Roman" w:hAnsi="Arial" w:cs="Arial"/>
                <w:sz w:val="20"/>
                <w:szCs w:val="20"/>
              </w:rPr>
              <w:t>nese hlavní odpovědnost za řízení rizik realizace daného implementačního plánu</w:t>
            </w:r>
          </w:p>
          <w:p w:rsidR="001815B6" w:rsidRPr="00214B05" w:rsidRDefault="001815B6" w:rsidP="00D677D1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214B05">
              <w:rPr>
                <w:rFonts w:ascii="Arial" w:eastAsia="Times New Roman" w:hAnsi="Arial" w:cs="Arial"/>
                <w:sz w:val="20"/>
                <w:szCs w:val="20"/>
              </w:rPr>
              <w:t>je vlastníkem Registru rizik daného implementačního plánu a navrhuje Řídicímu výboru jeho aktualizaci</w:t>
            </w:r>
          </w:p>
          <w:p w:rsidR="001815B6" w:rsidRPr="00214B05" w:rsidRDefault="001815B6" w:rsidP="00D677D1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214B05">
              <w:rPr>
                <w:rFonts w:ascii="Arial" w:eastAsia="Times New Roman" w:hAnsi="Arial" w:cs="Arial"/>
                <w:sz w:val="20"/>
                <w:szCs w:val="20"/>
              </w:rPr>
              <w:t>jednou za tři měsíce reviduje Registr rizik</w:t>
            </w:r>
          </w:p>
          <w:p w:rsidR="001815B6" w:rsidRPr="00214B05" w:rsidRDefault="001815B6" w:rsidP="00D677D1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214B05">
              <w:rPr>
                <w:rFonts w:ascii="Arial" w:eastAsia="Times New Roman" w:hAnsi="Arial" w:cs="Arial"/>
                <w:sz w:val="20"/>
                <w:szCs w:val="20"/>
              </w:rPr>
              <w:t>je vlastníkem rizik, která jsou průřezová pro všechny specifické cíle</w:t>
            </w:r>
          </w:p>
          <w:p w:rsidR="001815B6" w:rsidRPr="00214B05" w:rsidRDefault="006A59C8" w:rsidP="00D677D1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identifikuje</w:t>
            </w:r>
            <w:r w:rsidR="001815B6" w:rsidRPr="00214B05">
              <w:rPr>
                <w:rFonts w:ascii="Arial" w:eastAsia="Times New Roman" w:hAnsi="Arial" w:cs="Arial"/>
                <w:sz w:val="20"/>
                <w:szCs w:val="20"/>
              </w:rPr>
              <w:t xml:space="preserve"> případná nová rizika v dané oblasti</w:t>
            </w:r>
          </w:p>
          <w:p w:rsidR="001815B6" w:rsidRPr="00214B05" w:rsidRDefault="001815B6" w:rsidP="00D677D1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214B05">
              <w:rPr>
                <w:rFonts w:ascii="Arial" w:eastAsia="Times New Roman" w:hAnsi="Arial" w:cs="Arial"/>
                <w:sz w:val="20"/>
                <w:szCs w:val="20"/>
              </w:rPr>
              <w:t>koordinuje činnost vlastníků rizik (tj. Koordinátorů realizace SC)</w:t>
            </w:r>
          </w:p>
          <w:p w:rsidR="001815B6" w:rsidRPr="00214B05" w:rsidRDefault="001815B6" w:rsidP="00D677D1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214B05">
              <w:rPr>
                <w:rFonts w:ascii="Arial" w:eastAsia="Times New Roman" w:hAnsi="Arial" w:cs="Arial"/>
                <w:sz w:val="20"/>
                <w:szCs w:val="20"/>
              </w:rPr>
              <w:t>v případě potřeby navrhuje Řídicímu výboru úpravy v postupu řízení rizik</w:t>
            </w:r>
          </w:p>
          <w:p w:rsidR="001815B6" w:rsidRPr="00214B05" w:rsidRDefault="001815B6" w:rsidP="00D677D1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214B05">
              <w:rPr>
                <w:rFonts w:ascii="Arial" w:eastAsia="Times New Roman" w:hAnsi="Arial" w:cs="Arial"/>
                <w:sz w:val="20"/>
                <w:szCs w:val="20"/>
              </w:rPr>
              <w:t>předkládá návrhy opatření ke snížení významnosti rizika a nápravných opatření v případě výskytu rizika ke schválení Řídicímu výboru a monitoruje jejich plnění</w:t>
            </w:r>
          </w:p>
        </w:tc>
      </w:tr>
      <w:tr w:rsidR="001815B6" w:rsidRPr="00214B05" w:rsidTr="00D677D1">
        <w:trPr>
          <w:trHeight w:val="1153"/>
        </w:trPr>
        <w:tc>
          <w:tcPr>
            <w:tcW w:w="2098" w:type="dxa"/>
            <w:shd w:val="clear" w:color="auto" w:fill="BFBFBF" w:themeFill="background1" w:themeFillShade="BF"/>
            <w:vAlign w:val="center"/>
          </w:tcPr>
          <w:p w:rsidR="001815B6" w:rsidRPr="00214B05" w:rsidRDefault="001815B6" w:rsidP="00D677D1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214B05">
              <w:rPr>
                <w:rFonts w:ascii="Arial" w:eastAsia="Times New Roman" w:hAnsi="Arial" w:cs="Arial"/>
                <w:b/>
                <w:sz w:val="20"/>
                <w:szCs w:val="20"/>
              </w:rPr>
              <w:t>Koordinátoři (projektoví manažeři) realizace jednotlivých specifických cílů</w:t>
            </w:r>
          </w:p>
        </w:tc>
        <w:tc>
          <w:tcPr>
            <w:tcW w:w="7143" w:type="dxa"/>
            <w:vAlign w:val="center"/>
          </w:tcPr>
          <w:p w:rsidR="001815B6" w:rsidRPr="00214B05" w:rsidRDefault="001815B6" w:rsidP="00D677D1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214B05">
              <w:rPr>
                <w:rFonts w:ascii="Arial" w:eastAsia="Times New Roman" w:hAnsi="Arial" w:cs="Arial"/>
                <w:sz w:val="20"/>
                <w:szCs w:val="20"/>
              </w:rPr>
              <w:t>jsou vlastníky rizik za daný specifický cíl</w:t>
            </w:r>
          </w:p>
          <w:p w:rsidR="001815B6" w:rsidRPr="00214B05" w:rsidRDefault="001815B6" w:rsidP="00D677D1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214B05">
              <w:rPr>
                <w:rFonts w:ascii="Arial" w:eastAsia="Times New Roman" w:hAnsi="Arial" w:cs="Arial"/>
                <w:sz w:val="20"/>
                <w:szCs w:val="20"/>
              </w:rPr>
              <w:t>monitorují rizika daného specifického cíle a identifikují výskyt rizika</w:t>
            </w:r>
          </w:p>
          <w:p w:rsidR="001815B6" w:rsidRPr="00214B05" w:rsidRDefault="001815B6" w:rsidP="00D677D1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214B05">
              <w:rPr>
                <w:rFonts w:ascii="Arial" w:eastAsia="Times New Roman" w:hAnsi="Arial" w:cs="Arial"/>
                <w:sz w:val="20"/>
                <w:szCs w:val="20"/>
              </w:rPr>
              <w:t>v případě výskytu navrhují Vedoucímu realizace IP nápravná opatření</w:t>
            </w:r>
          </w:p>
          <w:p w:rsidR="001815B6" w:rsidRPr="00214B05" w:rsidRDefault="001815B6" w:rsidP="00D677D1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214B05">
              <w:rPr>
                <w:rFonts w:ascii="Arial" w:eastAsia="Times New Roman" w:hAnsi="Arial" w:cs="Arial"/>
                <w:sz w:val="20"/>
                <w:szCs w:val="20"/>
              </w:rPr>
              <w:t>v případě potřeby navrhují úpravy Registru rizik (tj. zejména úpravy názvu rizik, jejich definice, opatření ke snížení významnosti rizik)</w:t>
            </w:r>
          </w:p>
          <w:p w:rsidR="001815B6" w:rsidRPr="00214B05" w:rsidRDefault="001815B6" w:rsidP="00D677D1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214B05">
              <w:rPr>
                <w:rFonts w:ascii="Arial" w:eastAsia="Times New Roman" w:hAnsi="Arial" w:cs="Arial"/>
                <w:sz w:val="20"/>
                <w:szCs w:val="20"/>
              </w:rPr>
              <w:t>identifikují případná nová rizika v dané oblasti</w:t>
            </w:r>
          </w:p>
        </w:tc>
      </w:tr>
    </w:tbl>
    <w:p w:rsidR="001815B6" w:rsidRPr="00214B05" w:rsidRDefault="001815B6" w:rsidP="001815B6">
      <w:pPr>
        <w:tabs>
          <w:tab w:val="num" w:pos="362"/>
          <w:tab w:val="num" w:pos="567"/>
        </w:tabs>
        <w:spacing w:before="240" w:after="120" w:line="240" w:lineRule="atLeast"/>
        <w:jc w:val="both"/>
        <w:rPr>
          <w:rFonts w:ascii="Arial" w:eastAsia="Times New Roman" w:hAnsi="Arial" w:cs="Arial"/>
          <w:b/>
          <w:i/>
          <w:sz w:val="20"/>
          <w:szCs w:val="20"/>
          <w:u w:val="single"/>
        </w:rPr>
      </w:pPr>
      <w:r w:rsidRPr="00214B05">
        <w:rPr>
          <w:rFonts w:ascii="Arial" w:eastAsia="Times New Roman" w:hAnsi="Arial" w:cs="Arial"/>
          <w:b/>
          <w:i/>
          <w:sz w:val="20"/>
          <w:szCs w:val="20"/>
          <w:u w:val="single"/>
        </w:rPr>
        <w:t>Registr rizik</w:t>
      </w:r>
    </w:p>
    <w:p w:rsidR="001815B6" w:rsidRPr="00214B05" w:rsidRDefault="001815B6" w:rsidP="001815B6">
      <w:pPr>
        <w:tabs>
          <w:tab w:val="num" w:pos="362"/>
        </w:tabs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214B05">
        <w:rPr>
          <w:rFonts w:ascii="Arial" w:eastAsia="Times New Roman" w:hAnsi="Arial" w:cs="Arial"/>
          <w:sz w:val="20"/>
          <w:szCs w:val="20"/>
        </w:rPr>
        <w:t>Při výchozí identifikaci očekávaných projektových rizik byly využity zkušenosti vybraných projektových manažerů a členů Pracovních a Řídicích výborů. Při identifikaci rizik byly zohledněny informace uvedené v ostatních kapitolách implementačního plánu, charakter vytvářeného dokumentu a prostředí, v jehož rámci bude realizace implementačního plánu probíhat. Na základě uvedených zdrojů a postupů byl shromážděn výchozí soubor potenciálních rizik realizace implementačního plánu.</w:t>
      </w:r>
    </w:p>
    <w:p w:rsidR="001815B6" w:rsidRPr="00214B05" w:rsidRDefault="001815B6" w:rsidP="001815B6">
      <w:pPr>
        <w:tabs>
          <w:tab w:val="num" w:pos="362"/>
        </w:tabs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214B05">
        <w:rPr>
          <w:rFonts w:ascii="Arial" w:eastAsia="Times New Roman" w:hAnsi="Arial" w:cs="Arial"/>
          <w:sz w:val="20"/>
          <w:szCs w:val="20"/>
        </w:rPr>
        <w:t>Takto vytvořený soubor rizik byl základním vstupem pro vznik Registru rizik. Dalším krokem bylo vytvoření opatření pro snížení významnosti daného jednotlivých rizik.</w:t>
      </w:r>
    </w:p>
    <w:p w:rsidR="001815B6" w:rsidRPr="00214B05" w:rsidRDefault="001815B6" w:rsidP="001815B6">
      <w:pPr>
        <w:tabs>
          <w:tab w:val="num" w:pos="362"/>
        </w:tabs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214B05">
        <w:rPr>
          <w:rFonts w:ascii="Arial" w:eastAsia="Times New Roman" w:hAnsi="Arial" w:cs="Arial"/>
          <w:sz w:val="20"/>
          <w:szCs w:val="20"/>
        </w:rPr>
        <w:t>Následovat bude hodnocení významnosti jednotlivých rizik ze strany Řídicího výboru, které bude založeno na hodnocení očekávané pravděpodobnosti výskytu jednotlivých rizik a jejich dopadu (materiálního i nemateriálního) na dosažení cílů implementačního plánu / Strategického rámce jako takového.</w:t>
      </w:r>
    </w:p>
    <w:p w:rsidR="001815B6" w:rsidRPr="00214B05" w:rsidRDefault="001815B6" w:rsidP="001815B6">
      <w:pPr>
        <w:tabs>
          <w:tab w:val="num" w:pos="362"/>
        </w:tabs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214B05">
        <w:rPr>
          <w:rFonts w:ascii="Arial" w:eastAsia="Times New Roman" w:hAnsi="Arial" w:cs="Arial"/>
          <w:sz w:val="20"/>
          <w:szCs w:val="20"/>
        </w:rPr>
        <w:t>Dopad i pravděpodobnost rizik budou hodnoceny v pětibodových kvalitativních škálách, kdy hodnota 1 představuje velmi malý dopad (resp. velmi malou pravděpodobnost) a hodnota 5 velmi velký dopad (resp. velmi vysokou pravděpodobnost). Významnost rizika pak bude součinem pravděpodobnosti a dopadu. Hodnota významnosti se bude pohybovat mezi 1 a 25.</w:t>
      </w:r>
    </w:p>
    <w:p w:rsidR="001815B6" w:rsidRPr="00214B05" w:rsidRDefault="001815B6" w:rsidP="001815B6">
      <w:pPr>
        <w:tabs>
          <w:tab w:val="num" w:pos="362"/>
        </w:tabs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214B05">
        <w:rPr>
          <w:rFonts w:ascii="Arial" w:eastAsia="Times New Roman" w:hAnsi="Arial" w:cs="Arial"/>
          <w:sz w:val="20"/>
          <w:szCs w:val="20"/>
        </w:rPr>
        <w:t>Výsledek hodnocení rizik bude zanesen do Registru rizik (u každého rizika je uvedena hodnota jeho pravděpodobnosti, dopadu i výsledné významnosti). Na základě výsledku hodnocení budou rizika rozdělena do tří základních skupin:</w:t>
      </w:r>
    </w:p>
    <w:p w:rsidR="001815B6" w:rsidRPr="00214B05" w:rsidRDefault="001815B6" w:rsidP="001815B6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</w:t>
      </w:r>
      <w:r w:rsidRPr="00214B05">
        <w:rPr>
          <w:rFonts w:ascii="Arial" w:hAnsi="Arial" w:cs="Arial"/>
          <w:sz w:val="20"/>
          <w:szCs w:val="20"/>
        </w:rPr>
        <w:t>líčová rizika s nejvyšší významností</w:t>
      </w:r>
      <w:r>
        <w:rPr>
          <w:rFonts w:ascii="Arial" w:hAnsi="Arial" w:cs="Arial"/>
          <w:sz w:val="20"/>
          <w:szCs w:val="20"/>
        </w:rPr>
        <w:t xml:space="preserve"> (významnost rizika 15 a výše),</w:t>
      </w:r>
    </w:p>
    <w:p w:rsidR="001815B6" w:rsidRPr="00214B05" w:rsidRDefault="001815B6" w:rsidP="001815B6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214B05">
        <w:rPr>
          <w:rFonts w:ascii="Arial" w:hAnsi="Arial" w:cs="Arial"/>
          <w:sz w:val="20"/>
          <w:szCs w:val="20"/>
        </w:rPr>
        <w:t>ávažná rizika se střední významno</w:t>
      </w:r>
      <w:r>
        <w:rPr>
          <w:rFonts w:ascii="Arial" w:hAnsi="Arial" w:cs="Arial"/>
          <w:sz w:val="20"/>
          <w:szCs w:val="20"/>
        </w:rPr>
        <w:t>stí (významnost rizika 7 – 15),</w:t>
      </w:r>
    </w:p>
    <w:p w:rsidR="001815B6" w:rsidRPr="00214B05" w:rsidRDefault="001815B6" w:rsidP="001815B6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</w:t>
      </w:r>
      <w:r w:rsidRPr="00214B05">
        <w:rPr>
          <w:rFonts w:ascii="Arial" w:hAnsi="Arial" w:cs="Arial"/>
          <w:sz w:val="20"/>
          <w:szCs w:val="20"/>
        </w:rPr>
        <w:t>ěžná</w:t>
      </w:r>
      <w:r w:rsidRPr="00214B05">
        <w:rPr>
          <w:rFonts w:ascii="Arial" w:eastAsia="Times New Roman" w:hAnsi="Arial" w:cs="Arial"/>
          <w:sz w:val="20"/>
          <w:szCs w:val="20"/>
        </w:rPr>
        <w:t xml:space="preserve"> rizika s nízkou význam</w:t>
      </w:r>
      <w:r>
        <w:rPr>
          <w:rFonts w:ascii="Arial" w:eastAsia="Times New Roman" w:hAnsi="Arial" w:cs="Arial"/>
          <w:sz w:val="20"/>
          <w:szCs w:val="20"/>
        </w:rPr>
        <w:t>ností (významnost rizika 0 – 7).</w:t>
      </w:r>
    </w:p>
    <w:p w:rsidR="001815B6" w:rsidRPr="00991B17" w:rsidRDefault="001815B6" w:rsidP="001815B6">
      <w:pPr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214B05">
        <w:rPr>
          <w:rFonts w:ascii="Arial" w:eastAsia="Times New Roman" w:hAnsi="Arial" w:cs="Arial"/>
          <w:sz w:val="20"/>
          <w:szCs w:val="20"/>
        </w:rPr>
        <w:t>Registr rizik je uveden v samostat</w:t>
      </w:r>
      <w:r>
        <w:rPr>
          <w:rFonts w:ascii="Arial" w:eastAsia="Times New Roman" w:hAnsi="Arial" w:cs="Arial"/>
          <w:sz w:val="20"/>
          <w:szCs w:val="20"/>
        </w:rPr>
        <w:t>né příloze ve formátu MS Excel.</w:t>
      </w:r>
      <w:r>
        <w:br w:type="page"/>
      </w:r>
    </w:p>
    <w:p w:rsidR="001815B6" w:rsidRPr="00D12706" w:rsidRDefault="001815B6" w:rsidP="001815B6">
      <w:pPr>
        <w:pStyle w:val="Nadpis1"/>
        <w:numPr>
          <w:ilvl w:val="0"/>
          <w:numId w:val="8"/>
        </w:numPr>
      </w:pPr>
      <w:bookmarkStart w:id="17" w:name="_Toc402724359"/>
      <w:bookmarkStart w:id="18" w:name="_Toc402729394"/>
      <w:r>
        <w:lastRenderedPageBreak/>
        <w:t>Postupy monitorování a hodnocení implementace</w:t>
      </w:r>
      <w:bookmarkEnd w:id="17"/>
      <w:bookmarkEnd w:id="18"/>
    </w:p>
    <w:p w:rsidR="001815B6" w:rsidRPr="00551B09" w:rsidRDefault="001815B6" w:rsidP="001815B6">
      <w:pPr>
        <w:tabs>
          <w:tab w:val="num" w:pos="362"/>
        </w:tabs>
        <w:spacing w:before="120" w:after="120"/>
        <w:jc w:val="both"/>
        <w:rPr>
          <w:rFonts w:ascii="Arial" w:eastAsia="Times New Roman" w:hAnsi="Arial" w:cs="Arial"/>
          <w:sz w:val="20"/>
          <w:szCs w:val="20"/>
        </w:rPr>
      </w:pPr>
      <w:r w:rsidRPr="00551B09">
        <w:rPr>
          <w:rFonts w:ascii="Arial" w:eastAsia="Times New Roman" w:hAnsi="Arial" w:cs="Arial"/>
          <w:sz w:val="20"/>
          <w:szCs w:val="20"/>
        </w:rPr>
        <w:t>Systém monitorování by měl sloužit k průběžnému vyhodnocování postupu realizace implementačního plánu, a to z hlediska dosahování jeho cílů. Cílem je, aby systém indikátorů (popsaný v kapitole 5 implementačního plánu) a systém monitorování byly nastaveny tak, aby dokázaly včas odhalit nedostatečné plnění cílů. Dobře nastavený a fungující systém monitoringu umožní v případě potřeby úpravu (aktualizaci) implementačního plánu již v průběhu jeho realizace. Zároveň systém monitorování bude sloužit k vyhodnocení výsledků a dopadů implementačního plánu (i Strategického rámce jako celku) po skončení jeho realizace.</w:t>
      </w:r>
    </w:p>
    <w:p w:rsidR="001815B6" w:rsidRPr="00551B09" w:rsidRDefault="001815B6" w:rsidP="001815B6">
      <w:pPr>
        <w:tabs>
          <w:tab w:val="num" w:pos="362"/>
        </w:tabs>
        <w:spacing w:before="120" w:after="120" w:line="240" w:lineRule="atLeast"/>
        <w:jc w:val="both"/>
        <w:rPr>
          <w:rFonts w:ascii="Arial" w:eastAsia="Times New Roman" w:hAnsi="Arial" w:cs="Arial"/>
          <w:b/>
          <w:i/>
          <w:sz w:val="20"/>
          <w:szCs w:val="20"/>
          <w:u w:val="single"/>
        </w:rPr>
      </w:pPr>
      <w:r w:rsidRPr="00551B09">
        <w:rPr>
          <w:rFonts w:ascii="Arial" w:eastAsia="Times New Roman" w:hAnsi="Arial" w:cs="Arial"/>
          <w:b/>
          <w:i/>
          <w:sz w:val="20"/>
          <w:szCs w:val="20"/>
          <w:u w:val="single"/>
        </w:rPr>
        <w:t>Základní harmonogram monitorování a hodnocení implementace</w:t>
      </w:r>
    </w:p>
    <w:tbl>
      <w:tblPr>
        <w:tblStyle w:val="TableGrid4"/>
        <w:tblW w:w="9241" w:type="dxa"/>
        <w:tblInd w:w="108" w:type="dxa"/>
        <w:tblLook w:val="04A0" w:firstRow="1" w:lastRow="0" w:firstColumn="1" w:lastColumn="0" w:noHBand="0" w:noVBand="1"/>
      </w:tblPr>
      <w:tblGrid>
        <w:gridCol w:w="2098"/>
        <w:gridCol w:w="7143"/>
      </w:tblGrid>
      <w:tr w:rsidR="001815B6" w:rsidRPr="00551B09" w:rsidTr="00D677D1">
        <w:trPr>
          <w:trHeight w:val="567"/>
        </w:trPr>
        <w:tc>
          <w:tcPr>
            <w:tcW w:w="2098" w:type="dxa"/>
            <w:shd w:val="clear" w:color="auto" w:fill="BFBFBF" w:themeFill="background1" w:themeFillShade="BF"/>
            <w:vAlign w:val="center"/>
          </w:tcPr>
          <w:p w:rsidR="001815B6" w:rsidRPr="00551B09" w:rsidRDefault="001815B6" w:rsidP="00D677D1">
            <w:pPr>
              <w:spacing w:line="240" w:lineRule="atLeast"/>
              <w:rPr>
                <w:rFonts w:ascii="Arial" w:eastAsia="Times New Roman" w:hAnsi="Arial" w:cs="Arial"/>
                <w:b/>
                <w:szCs w:val="24"/>
              </w:rPr>
            </w:pPr>
            <w:r w:rsidRPr="00551B09">
              <w:rPr>
                <w:rFonts w:ascii="Arial" w:eastAsia="Times New Roman" w:hAnsi="Arial" w:cs="Arial"/>
                <w:b/>
                <w:szCs w:val="24"/>
              </w:rPr>
              <w:t>Kdy</w:t>
            </w:r>
          </w:p>
        </w:tc>
        <w:tc>
          <w:tcPr>
            <w:tcW w:w="7143" w:type="dxa"/>
            <w:shd w:val="clear" w:color="auto" w:fill="BFBFBF" w:themeFill="background1" w:themeFillShade="BF"/>
            <w:vAlign w:val="center"/>
          </w:tcPr>
          <w:p w:rsidR="001815B6" w:rsidRPr="00551B09" w:rsidRDefault="001815B6" w:rsidP="00D677D1">
            <w:pPr>
              <w:spacing w:line="240" w:lineRule="atLeast"/>
              <w:rPr>
                <w:rFonts w:ascii="Arial" w:eastAsia="Times New Roman" w:hAnsi="Arial" w:cs="Arial"/>
                <w:b/>
                <w:szCs w:val="24"/>
              </w:rPr>
            </w:pPr>
            <w:r w:rsidRPr="00551B09">
              <w:rPr>
                <w:rFonts w:ascii="Arial" w:eastAsia="Times New Roman" w:hAnsi="Arial" w:cs="Arial"/>
                <w:b/>
                <w:szCs w:val="24"/>
              </w:rPr>
              <w:t>Aktivita</w:t>
            </w:r>
          </w:p>
        </w:tc>
      </w:tr>
      <w:tr w:rsidR="001815B6" w:rsidRPr="00551B09" w:rsidTr="00D677D1">
        <w:trPr>
          <w:trHeight w:val="1026"/>
        </w:trPr>
        <w:tc>
          <w:tcPr>
            <w:tcW w:w="2098" w:type="dxa"/>
            <w:shd w:val="clear" w:color="auto" w:fill="BFBFBF" w:themeFill="background1" w:themeFillShade="BF"/>
            <w:vAlign w:val="center"/>
          </w:tcPr>
          <w:p w:rsidR="001815B6" w:rsidRPr="00551B09" w:rsidRDefault="001815B6" w:rsidP="00D677D1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sz w:val="20"/>
                <w:szCs w:val="20"/>
              </w:rPr>
              <w:t>Každý rok</w:t>
            </w:r>
            <w:r w:rsidRPr="00551B0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143" w:type="dxa"/>
            <w:vAlign w:val="center"/>
          </w:tcPr>
          <w:p w:rsidR="001815B6" w:rsidRPr="00551B09" w:rsidRDefault="001815B6" w:rsidP="00D677D1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zpracování výroční zprávy obsahující </w:t>
            </w: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vyhodnocení plnění indikátorů, postupu plnění hierarchické struktury prací, harmonogramu, rozpočtu, cílů, vhodnosti postupů řízení rizik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a případně dalších aspektů realizace implementačních plánů</w:t>
            </w:r>
          </w:p>
          <w:p w:rsidR="001815B6" w:rsidRPr="00551B09" w:rsidRDefault="001815B6" w:rsidP="00D677D1">
            <w:pPr>
              <w:numPr>
                <w:ilvl w:val="1"/>
                <w:numId w:val="23"/>
              </w:numPr>
              <w:spacing w:before="60" w:after="60" w:line="240" w:lineRule="atLeast"/>
              <w:ind w:left="913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výroční zpráva bude zpracována za každý implementační plán</w:t>
            </w:r>
          </w:p>
          <w:p w:rsidR="001815B6" w:rsidRPr="00551B09" w:rsidRDefault="001815B6" w:rsidP="00D677D1">
            <w:pPr>
              <w:numPr>
                <w:ilvl w:val="1"/>
                <w:numId w:val="23"/>
              </w:numPr>
              <w:spacing w:before="60" w:after="60" w:line="240" w:lineRule="atLeast"/>
              <w:ind w:left="913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výroční zprávu projedná a schválí příslušný Řídicí výbor</w:t>
            </w:r>
          </w:p>
          <w:p w:rsidR="001815B6" w:rsidRPr="00551B09" w:rsidRDefault="001815B6" w:rsidP="00D677D1">
            <w:pPr>
              <w:numPr>
                <w:ilvl w:val="1"/>
                <w:numId w:val="23"/>
              </w:numPr>
              <w:spacing w:before="60" w:after="60" w:line="240" w:lineRule="atLeast"/>
              <w:ind w:left="913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výroční zprávy budou předloženy Radě vlády</w:t>
            </w:r>
          </w:p>
        </w:tc>
      </w:tr>
      <w:tr w:rsidR="001815B6" w:rsidRPr="00551B09" w:rsidTr="00D677D1">
        <w:trPr>
          <w:trHeight w:val="842"/>
        </w:trPr>
        <w:tc>
          <w:tcPr>
            <w:tcW w:w="2098" w:type="dxa"/>
            <w:shd w:val="clear" w:color="auto" w:fill="BFBFBF" w:themeFill="background1" w:themeFillShade="BF"/>
            <w:vAlign w:val="center"/>
          </w:tcPr>
          <w:p w:rsidR="001815B6" w:rsidRPr="00551B09" w:rsidRDefault="001815B6" w:rsidP="00D677D1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sz w:val="20"/>
                <w:szCs w:val="20"/>
              </w:rPr>
              <w:t>2016</w:t>
            </w:r>
            <w:r w:rsidRPr="00551B0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143" w:type="dxa"/>
            <w:vAlign w:val="center"/>
          </w:tcPr>
          <w:p w:rsidR="001815B6" w:rsidRPr="00551B09" w:rsidRDefault="001815B6" w:rsidP="00D677D1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zpracování evaluační zprávy obsahující </w:t>
            </w:r>
            <w:r w:rsidRPr="00551B09">
              <w:rPr>
                <w:rFonts w:ascii="Arial" w:eastAsia="Times New Roman" w:hAnsi="Arial" w:cs="Arial"/>
                <w:sz w:val="20"/>
                <w:szCs w:val="20"/>
              </w:rPr>
              <w:t xml:space="preserve">vyhodnocení Strategie Smart Administration 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evaluační zprávy k revizi</w:t>
            </w:r>
            <w:r w:rsidRPr="00551B09">
              <w:rPr>
                <w:rFonts w:ascii="Arial" w:eastAsia="Times New Roman" w:hAnsi="Arial" w:cs="Arial"/>
                <w:sz w:val="20"/>
                <w:szCs w:val="20"/>
              </w:rPr>
              <w:t xml:space="preserve"> implementace </w:t>
            </w:r>
            <w:r w:rsidR="00240B61">
              <w:rPr>
                <w:rFonts w:ascii="Arial" w:eastAsia="Times New Roman" w:hAnsi="Arial" w:cs="Arial"/>
                <w:sz w:val="20"/>
                <w:szCs w:val="20"/>
              </w:rPr>
              <w:t>SR</w:t>
            </w:r>
            <w:r w:rsidRPr="00551B0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1815B6" w:rsidRPr="00551B09" w:rsidRDefault="001815B6" w:rsidP="00D677D1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evaluační zpráva ke</w:t>
            </w:r>
            <w:r w:rsidRPr="00551B09">
              <w:rPr>
                <w:rFonts w:ascii="Arial" w:eastAsia="Times New Roman" w:hAnsi="Arial" w:cs="Arial"/>
                <w:sz w:val="20"/>
                <w:szCs w:val="20"/>
              </w:rPr>
              <w:t xml:space="preserve"> Strategické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mu</w:t>
            </w:r>
            <w:r w:rsidRPr="00551B09">
              <w:rPr>
                <w:rFonts w:ascii="Arial" w:eastAsia="Times New Roman" w:hAnsi="Arial" w:cs="Arial"/>
                <w:sz w:val="20"/>
                <w:szCs w:val="20"/>
              </w:rPr>
              <w:t xml:space="preserve"> rámc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i bude obsahovat</w:t>
            </w:r>
            <w:r w:rsidRPr="00551B09">
              <w:rPr>
                <w:rFonts w:ascii="Arial" w:eastAsia="Times New Roman" w:hAnsi="Arial" w:cs="Arial"/>
                <w:sz w:val="20"/>
                <w:szCs w:val="20"/>
              </w:rPr>
              <w:t xml:space="preserve"> vyhodnocení plnění indikátorů, rozpočtu, plnění cílů, vhodnosti nastavení implementační struktury</w:t>
            </w:r>
          </w:p>
          <w:p w:rsidR="001815B6" w:rsidRPr="00551B09" w:rsidRDefault="001815B6" w:rsidP="00D677D1">
            <w:pPr>
              <w:numPr>
                <w:ilvl w:val="1"/>
                <w:numId w:val="23"/>
              </w:numPr>
              <w:spacing w:before="60" w:after="60" w:line="240" w:lineRule="atLeast"/>
              <w:ind w:left="913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dále budou identifikovány přínosy, dopady a změny související s realizací jednotlivých cílů (aktivit, činností)</w:t>
            </w:r>
          </w:p>
          <w:p w:rsidR="001815B6" w:rsidRPr="00551B09" w:rsidRDefault="001815B6" w:rsidP="00D677D1">
            <w:pPr>
              <w:numPr>
                <w:ilvl w:val="1"/>
                <w:numId w:val="23"/>
              </w:numPr>
              <w:spacing w:before="60" w:after="60" w:line="240" w:lineRule="atLeast"/>
              <w:ind w:left="913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bude identifikována případná potřeba úprav nebo změn ve Strategickém rámci nebo implementačních plánech</w:t>
            </w:r>
          </w:p>
          <w:p w:rsidR="001815B6" w:rsidRPr="00551B09" w:rsidRDefault="001815B6" w:rsidP="00D677D1">
            <w:pPr>
              <w:numPr>
                <w:ilvl w:val="1"/>
                <w:numId w:val="23"/>
              </w:numPr>
              <w:spacing w:before="60" w:after="60" w:line="240" w:lineRule="atLeast"/>
              <w:ind w:left="913" w:hanging="284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evaluační</w:t>
            </w:r>
            <w:r w:rsidRPr="00551B09">
              <w:rPr>
                <w:rFonts w:ascii="Arial" w:eastAsia="Times New Roman" w:hAnsi="Arial" w:cs="Arial"/>
                <w:sz w:val="20"/>
                <w:szCs w:val="20"/>
              </w:rPr>
              <w:t xml:space="preserve"> zprávu prodiskutují Řídicí výbory a schválí Rada vlády</w:t>
            </w:r>
          </w:p>
          <w:p w:rsidR="001815B6" w:rsidRPr="00551B09" w:rsidRDefault="001815B6" w:rsidP="00D677D1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 xml:space="preserve">v případě úprav Strategického rámce nebo implementačních plánů budou tyto dokumenty předloženy vládě </w:t>
            </w:r>
            <w:r w:rsidR="006A59C8">
              <w:rPr>
                <w:rFonts w:ascii="Arial" w:eastAsia="Times New Roman" w:hAnsi="Arial" w:cs="Arial"/>
                <w:sz w:val="20"/>
                <w:szCs w:val="20"/>
              </w:rPr>
              <w:t xml:space="preserve">ČR </w:t>
            </w: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ke schválení</w:t>
            </w:r>
          </w:p>
        </w:tc>
      </w:tr>
      <w:tr w:rsidR="001815B6" w:rsidRPr="00551B09" w:rsidTr="00D677D1">
        <w:trPr>
          <w:trHeight w:val="776"/>
        </w:trPr>
        <w:tc>
          <w:tcPr>
            <w:tcW w:w="2098" w:type="dxa"/>
            <w:shd w:val="clear" w:color="auto" w:fill="BFBFBF" w:themeFill="background1" w:themeFillShade="BF"/>
            <w:vAlign w:val="center"/>
          </w:tcPr>
          <w:p w:rsidR="001815B6" w:rsidRPr="00551B09" w:rsidRDefault="001815B6" w:rsidP="00D677D1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sz w:val="20"/>
                <w:szCs w:val="20"/>
              </w:rPr>
              <w:t>2018</w:t>
            </w:r>
          </w:p>
        </w:tc>
        <w:tc>
          <w:tcPr>
            <w:tcW w:w="7143" w:type="dxa"/>
            <w:vAlign w:val="center"/>
          </w:tcPr>
          <w:p w:rsidR="001815B6" w:rsidRPr="00551B09" w:rsidRDefault="001815B6" w:rsidP="00D677D1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zpracování evaluační zprávy obsahující hodnocení </w:t>
            </w:r>
            <w:r w:rsidRPr="00551B09">
              <w:rPr>
                <w:rFonts w:ascii="Arial" w:eastAsia="Times New Roman" w:hAnsi="Arial" w:cs="Arial"/>
                <w:sz w:val="20"/>
                <w:szCs w:val="20"/>
              </w:rPr>
              <w:t xml:space="preserve">realizace 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případně </w:t>
            </w: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reviz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551B09">
              <w:rPr>
                <w:rFonts w:ascii="Arial" w:eastAsia="Times New Roman" w:hAnsi="Arial" w:cs="Arial"/>
                <w:sz w:val="20"/>
                <w:szCs w:val="20"/>
              </w:rPr>
              <w:t xml:space="preserve"> Strategického rámce v obdobném rozsahu a zaměření jako v roce 2016 (a se stejným postupem projednání a schválení)</w:t>
            </w:r>
          </w:p>
          <w:p w:rsidR="001815B6" w:rsidRPr="00551B09" w:rsidRDefault="001815B6" w:rsidP="00D677D1">
            <w:pPr>
              <w:numPr>
                <w:ilvl w:val="1"/>
                <w:numId w:val="23"/>
              </w:numPr>
              <w:spacing w:before="60" w:after="60" w:line="240" w:lineRule="atLeast"/>
              <w:ind w:left="913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v případě rizika nenaplnění stanovených cílů definování akčního plánu a prioritizace cílů / aktivit</w:t>
            </w:r>
          </w:p>
          <w:p w:rsidR="001815B6" w:rsidRPr="00551B09" w:rsidRDefault="001815B6" w:rsidP="00D677D1">
            <w:pPr>
              <w:numPr>
                <w:ilvl w:val="0"/>
                <w:numId w:val="23"/>
              </w:numPr>
              <w:spacing w:before="60" w:after="6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 xml:space="preserve">zároveň bude stanoven postup pro období po roce 2020 (tj. </w:t>
            </w:r>
            <w:r w:rsidRPr="00223246">
              <w:rPr>
                <w:rFonts w:ascii="Arial" w:eastAsia="Times New Roman" w:hAnsi="Arial" w:cs="Arial"/>
                <w:sz w:val="20"/>
                <w:szCs w:val="20"/>
              </w:rPr>
              <w:t>návrh na aktualizaci Strategického rámce nebo návrh nové strategie v oblasti veřejné správy pro další období</w:t>
            </w: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</w:tc>
      </w:tr>
      <w:tr w:rsidR="00240B61" w:rsidRPr="00551B09" w:rsidTr="00D677D1">
        <w:trPr>
          <w:trHeight w:val="717"/>
        </w:trPr>
        <w:tc>
          <w:tcPr>
            <w:tcW w:w="2098" w:type="dxa"/>
            <w:shd w:val="clear" w:color="auto" w:fill="BFBFBF" w:themeFill="background1" w:themeFillShade="BF"/>
            <w:vAlign w:val="center"/>
          </w:tcPr>
          <w:p w:rsidR="00240B61" w:rsidRPr="0025499B" w:rsidRDefault="00240B61" w:rsidP="00334927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5499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2020 </w:t>
            </w:r>
          </w:p>
        </w:tc>
        <w:tc>
          <w:tcPr>
            <w:tcW w:w="7143" w:type="dxa"/>
            <w:vAlign w:val="center"/>
          </w:tcPr>
          <w:p w:rsidR="00240B61" w:rsidRPr="00551B09" w:rsidRDefault="00240B61" w:rsidP="00334927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zpracování evaluační zprávy zaměřené na </w:t>
            </w: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vyhodnocení indikátorů, splnění cílů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(na všech úrovních – tj. bude vyhodnoceno splnění globálního cíle, strategických i specifických cílů)</w:t>
            </w: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, vyhodnocení přínosů a nákladů, pokud to bude možné, tak případně i dopadů</w:t>
            </w:r>
          </w:p>
          <w:p w:rsidR="00240B61" w:rsidRPr="00551B09" w:rsidRDefault="00240B61" w:rsidP="00334927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postup projednání a schválení stejný jako v roce 2016 a 2018</w:t>
            </w:r>
          </w:p>
        </w:tc>
      </w:tr>
      <w:tr w:rsidR="001815B6" w:rsidRPr="00551B09" w:rsidTr="00D677D1">
        <w:trPr>
          <w:trHeight w:val="557"/>
        </w:trPr>
        <w:tc>
          <w:tcPr>
            <w:tcW w:w="2098" w:type="dxa"/>
            <w:shd w:val="clear" w:color="auto" w:fill="BFBFBF" w:themeFill="background1" w:themeFillShade="BF"/>
            <w:vAlign w:val="center"/>
          </w:tcPr>
          <w:p w:rsidR="001815B6" w:rsidRPr="00551B09" w:rsidRDefault="001815B6" w:rsidP="00D677D1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sz w:val="20"/>
                <w:szCs w:val="20"/>
              </w:rPr>
              <w:t>2023 (respektive s dostatečným odstupem)</w:t>
            </w:r>
          </w:p>
        </w:tc>
        <w:tc>
          <w:tcPr>
            <w:tcW w:w="7143" w:type="dxa"/>
            <w:vAlign w:val="center"/>
          </w:tcPr>
          <w:p w:rsidR="001815B6" w:rsidRPr="00551B09" w:rsidRDefault="001815B6" w:rsidP="00D677D1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zpracování evaluační zprávy zaměřené na </w:t>
            </w: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vyhodnocení dopadů realizace Strategického rámce</w:t>
            </w:r>
          </w:p>
        </w:tc>
      </w:tr>
    </w:tbl>
    <w:p w:rsidR="001815B6" w:rsidRPr="00551B09" w:rsidRDefault="001815B6" w:rsidP="001815B6">
      <w:pPr>
        <w:tabs>
          <w:tab w:val="num" w:pos="362"/>
        </w:tabs>
        <w:spacing w:before="120" w:after="120"/>
        <w:jc w:val="both"/>
        <w:rPr>
          <w:rFonts w:ascii="Arial" w:eastAsia="Times New Roman" w:hAnsi="Arial" w:cs="Arial"/>
          <w:sz w:val="20"/>
          <w:szCs w:val="20"/>
        </w:rPr>
      </w:pPr>
      <w:r w:rsidRPr="00551B09">
        <w:rPr>
          <w:rFonts w:ascii="Arial" w:eastAsia="Times New Roman" w:hAnsi="Arial" w:cs="Arial"/>
          <w:sz w:val="20"/>
          <w:szCs w:val="20"/>
        </w:rPr>
        <w:lastRenderedPageBreak/>
        <w:t>V případě potřeby se mohou na realizac</w:t>
      </w:r>
      <w:r>
        <w:rPr>
          <w:rFonts w:ascii="Arial" w:eastAsia="Times New Roman" w:hAnsi="Arial" w:cs="Arial"/>
          <w:sz w:val="20"/>
          <w:szCs w:val="20"/>
        </w:rPr>
        <w:t>i</w:t>
      </w:r>
      <w:r w:rsidRPr="00551B09">
        <w:rPr>
          <w:rFonts w:ascii="Arial" w:eastAsia="Times New Roman" w:hAnsi="Arial" w:cs="Arial"/>
          <w:sz w:val="20"/>
          <w:szCs w:val="20"/>
        </w:rPr>
        <w:t xml:space="preserve"> hodnocení </w:t>
      </w:r>
      <w:r>
        <w:rPr>
          <w:rFonts w:ascii="Arial" w:eastAsia="Times New Roman" w:hAnsi="Arial" w:cs="Arial"/>
          <w:sz w:val="20"/>
          <w:szCs w:val="20"/>
        </w:rPr>
        <w:t xml:space="preserve">(tj. tvorbě evaluačních zpráv) </w:t>
      </w:r>
      <w:r w:rsidRPr="00551B09">
        <w:rPr>
          <w:rFonts w:ascii="Arial" w:eastAsia="Times New Roman" w:hAnsi="Arial" w:cs="Arial"/>
          <w:sz w:val="20"/>
          <w:szCs w:val="20"/>
        </w:rPr>
        <w:t>v letech 2016, 2018, 2020 a 2023 podílet externí odborné kapacity.</w:t>
      </w:r>
    </w:p>
    <w:p w:rsidR="001815B6" w:rsidRPr="00551B09" w:rsidRDefault="001815B6" w:rsidP="001815B6">
      <w:pPr>
        <w:tabs>
          <w:tab w:val="num" w:pos="362"/>
        </w:tabs>
        <w:spacing w:before="120" w:after="120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Zpracování evaluačních zpráv</w:t>
      </w:r>
      <w:r w:rsidRPr="00551B09">
        <w:rPr>
          <w:rFonts w:ascii="Arial" w:eastAsia="Times New Roman" w:hAnsi="Arial" w:cs="Arial"/>
          <w:sz w:val="20"/>
          <w:szCs w:val="20"/>
        </w:rPr>
        <w:t xml:space="preserve"> Strategického rámce </w:t>
      </w:r>
      <w:r w:rsidR="00686D74">
        <w:rPr>
          <w:rFonts w:ascii="Arial" w:eastAsia="Times New Roman" w:hAnsi="Arial" w:cs="Arial"/>
          <w:sz w:val="20"/>
          <w:szCs w:val="20"/>
        </w:rPr>
        <w:t>musí</w:t>
      </w:r>
      <w:r w:rsidRPr="00551B09">
        <w:rPr>
          <w:rFonts w:ascii="Arial" w:eastAsia="Times New Roman" w:hAnsi="Arial" w:cs="Arial"/>
          <w:sz w:val="20"/>
          <w:szCs w:val="20"/>
        </w:rPr>
        <w:t xml:space="preserve"> být provázána s realizací relevantních evaluací v rámci Operačního programu Zaměstnanost a Integrovaného regionálního operačního programu</w:t>
      </w:r>
      <w:r>
        <w:rPr>
          <w:rFonts w:ascii="Arial" w:eastAsia="Times New Roman" w:hAnsi="Arial" w:cs="Arial"/>
          <w:sz w:val="20"/>
          <w:szCs w:val="20"/>
        </w:rPr>
        <w:t>, případně také operačních programů programového období 2007 – 2013 (OP Technická pomoc, Integrovaný operační program, OP Lidské zdroje a zaměstnanost)</w:t>
      </w:r>
      <w:r w:rsidRPr="00551B09">
        <w:rPr>
          <w:rFonts w:ascii="Arial" w:eastAsia="Times New Roman" w:hAnsi="Arial" w:cs="Arial"/>
          <w:sz w:val="20"/>
          <w:szCs w:val="20"/>
        </w:rPr>
        <w:t>.</w:t>
      </w:r>
    </w:p>
    <w:p w:rsidR="001815B6" w:rsidRPr="00551B09" w:rsidRDefault="001815B6" w:rsidP="001815B6">
      <w:pPr>
        <w:tabs>
          <w:tab w:val="num" w:pos="362"/>
        </w:tabs>
        <w:spacing w:before="240" w:after="120"/>
        <w:jc w:val="both"/>
        <w:rPr>
          <w:rFonts w:ascii="Arial" w:eastAsia="Times New Roman" w:hAnsi="Arial" w:cs="Arial"/>
          <w:b/>
          <w:i/>
          <w:sz w:val="20"/>
          <w:szCs w:val="20"/>
          <w:u w:val="single"/>
        </w:rPr>
      </w:pPr>
      <w:r w:rsidRPr="00551B09">
        <w:rPr>
          <w:rFonts w:ascii="Arial" w:eastAsia="Times New Roman" w:hAnsi="Arial" w:cs="Arial"/>
          <w:b/>
          <w:i/>
          <w:sz w:val="20"/>
          <w:szCs w:val="20"/>
          <w:u w:val="single"/>
        </w:rPr>
        <w:t>Základní role při monitorování a hodnocení</w:t>
      </w:r>
    </w:p>
    <w:p w:rsidR="001815B6" w:rsidRPr="00551B09" w:rsidRDefault="001815B6" w:rsidP="001815B6">
      <w:pPr>
        <w:tabs>
          <w:tab w:val="num" w:pos="362"/>
        </w:tabs>
        <w:spacing w:before="120" w:after="120"/>
        <w:jc w:val="both"/>
        <w:rPr>
          <w:rFonts w:ascii="Arial" w:eastAsia="Times New Roman" w:hAnsi="Arial" w:cs="Arial"/>
          <w:sz w:val="20"/>
          <w:szCs w:val="20"/>
        </w:rPr>
      </w:pPr>
      <w:r w:rsidRPr="00551B09">
        <w:rPr>
          <w:rFonts w:ascii="Arial" w:eastAsia="Times New Roman" w:hAnsi="Arial" w:cs="Arial"/>
          <w:sz w:val="20"/>
          <w:szCs w:val="20"/>
        </w:rPr>
        <w:t xml:space="preserve">Následující tabulka přehledně </w:t>
      </w:r>
      <w:r w:rsidR="006A59C8" w:rsidRPr="00551B09">
        <w:rPr>
          <w:rFonts w:ascii="Arial" w:eastAsia="Times New Roman" w:hAnsi="Arial" w:cs="Arial"/>
          <w:sz w:val="20"/>
          <w:szCs w:val="20"/>
        </w:rPr>
        <w:t xml:space="preserve">shrnuje role, odpovědnosti </w:t>
      </w:r>
      <w:r w:rsidR="006A59C8">
        <w:rPr>
          <w:rFonts w:ascii="Arial" w:eastAsia="Times New Roman" w:hAnsi="Arial" w:cs="Arial"/>
          <w:sz w:val="20"/>
          <w:szCs w:val="20"/>
        </w:rPr>
        <w:t xml:space="preserve">a </w:t>
      </w:r>
      <w:r w:rsidR="006A59C8" w:rsidRPr="00551B09">
        <w:rPr>
          <w:rFonts w:ascii="Arial" w:eastAsia="Times New Roman" w:hAnsi="Arial" w:cs="Arial"/>
          <w:sz w:val="20"/>
          <w:szCs w:val="20"/>
        </w:rPr>
        <w:t xml:space="preserve">pravomoci </w:t>
      </w:r>
      <w:r w:rsidRPr="00551B09">
        <w:rPr>
          <w:rFonts w:ascii="Arial" w:eastAsia="Times New Roman" w:hAnsi="Arial" w:cs="Arial"/>
          <w:sz w:val="20"/>
          <w:szCs w:val="20"/>
        </w:rPr>
        <w:t>jednotlivých článků organizační struktury implementačního plánu v postupech monitorování a hodnocení implementace.</w:t>
      </w:r>
    </w:p>
    <w:tbl>
      <w:tblPr>
        <w:tblStyle w:val="TableGrid4"/>
        <w:tblW w:w="9241" w:type="dxa"/>
        <w:tblInd w:w="108" w:type="dxa"/>
        <w:tblLook w:val="04A0" w:firstRow="1" w:lastRow="0" w:firstColumn="1" w:lastColumn="0" w:noHBand="0" w:noVBand="1"/>
      </w:tblPr>
      <w:tblGrid>
        <w:gridCol w:w="2098"/>
        <w:gridCol w:w="7143"/>
      </w:tblGrid>
      <w:tr w:rsidR="006A59C8" w:rsidRPr="00551B09" w:rsidTr="00D677D1">
        <w:trPr>
          <w:trHeight w:val="567"/>
        </w:trPr>
        <w:tc>
          <w:tcPr>
            <w:tcW w:w="2098" w:type="dxa"/>
            <w:shd w:val="clear" w:color="auto" w:fill="BFBFBF" w:themeFill="background1" w:themeFillShade="BF"/>
            <w:vAlign w:val="center"/>
          </w:tcPr>
          <w:p w:rsidR="006A59C8" w:rsidRPr="00420A6D" w:rsidRDefault="006A59C8" w:rsidP="006A59C8">
            <w:pPr>
              <w:spacing w:line="240" w:lineRule="atLeas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20A6D">
              <w:rPr>
                <w:rFonts w:ascii="Arial" w:eastAsia="Times New Roman" w:hAnsi="Arial" w:cs="Arial"/>
                <w:b/>
                <w:sz w:val="20"/>
                <w:szCs w:val="20"/>
              </w:rPr>
              <w:t>Název role</w:t>
            </w:r>
          </w:p>
        </w:tc>
        <w:tc>
          <w:tcPr>
            <w:tcW w:w="7143" w:type="dxa"/>
            <w:shd w:val="clear" w:color="auto" w:fill="BFBFBF" w:themeFill="background1" w:themeFillShade="BF"/>
            <w:vAlign w:val="center"/>
          </w:tcPr>
          <w:p w:rsidR="006A59C8" w:rsidRPr="00420A6D" w:rsidRDefault="006A59C8" w:rsidP="006A59C8">
            <w:pPr>
              <w:spacing w:line="240" w:lineRule="atLeas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20A6D">
              <w:rPr>
                <w:rFonts w:ascii="Arial" w:eastAsia="Times New Roman" w:hAnsi="Arial" w:cs="Arial"/>
                <w:b/>
                <w:sz w:val="20"/>
                <w:szCs w:val="20"/>
              </w:rPr>
              <w:t>Popis rolí, odpovědností a pravomocí</w:t>
            </w:r>
          </w:p>
        </w:tc>
      </w:tr>
      <w:tr w:rsidR="001815B6" w:rsidRPr="00551B09" w:rsidTr="00D677D1">
        <w:trPr>
          <w:trHeight w:val="1294"/>
        </w:trPr>
        <w:tc>
          <w:tcPr>
            <w:tcW w:w="2098" w:type="dxa"/>
            <w:shd w:val="clear" w:color="auto" w:fill="BFBFBF" w:themeFill="background1" w:themeFillShade="BF"/>
            <w:vAlign w:val="center"/>
          </w:tcPr>
          <w:p w:rsidR="001815B6" w:rsidRPr="00551B09" w:rsidRDefault="001815B6" w:rsidP="00D677D1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sz w:val="20"/>
                <w:szCs w:val="20"/>
              </w:rPr>
              <w:t>Rada vlády pro veřejnou správu</w:t>
            </w:r>
            <w:r w:rsidRPr="00551B0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143" w:type="dxa"/>
            <w:vAlign w:val="center"/>
          </w:tcPr>
          <w:p w:rsidR="001815B6" w:rsidRPr="00551B09" w:rsidRDefault="001815B6" w:rsidP="00D677D1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 xml:space="preserve">projednává a schvaluje </w:t>
            </w:r>
          </w:p>
          <w:p w:rsidR="001815B6" w:rsidRPr="00551B09" w:rsidRDefault="001815B6" w:rsidP="00D677D1">
            <w:pPr>
              <w:numPr>
                <w:ilvl w:val="1"/>
                <w:numId w:val="23"/>
              </w:numPr>
              <w:spacing w:before="60" w:after="60" w:line="240" w:lineRule="atLeast"/>
              <w:ind w:left="913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výroční zprávu o realizace implementačního plánu</w:t>
            </w:r>
          </w:p>
          <w:p w:rsidR="001815B6" w:rsidRPr="00551B09" w:rsidRDefault="001815B6" w:rsidP="00D677D1">
            <w:pPr>
              <w:numPr>
                <w:ilvl w:val="1"/>
                <w:numId w:val="23"/>
              </w:numPr>
              <w:spacing w:before="60" w:after="60" w:line="240" w:lineRule="atLeast"/>
              <w:ind w:left="913" w:hanging="284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evaluační</w:t>
            </w:r>
            <w:r w:rsidRPr="00551B09">
              <w:rPr>
                <w:rFonts w:ascii="Arial" w:eastAsia="Times New Roman" w:hAnsi="Arial" w:cs="Arial"/>
                <w:sz w:val="20"/>
                <w:szCs w:val="20"/>
              </w:rPr>
              <w:t xml:space="preserve"> zprávy zpracované v letech 2016, 2018, 2020</w:t>
            </w:r>
          </w:p>
          <w:p w:rsidR="001815B6" w:rsidRPr="00551B09" w:rsidRDefault="001815B6" w:rsidP="00D677D1">
            <w:pPr>
              <w:numPr>
                <w:ilvl w:val="1"/>
                <w:numId w:val="23"/>
              </w:numPr>
              <w:spacing w:before="60" w:after="60" w:line="240" w:lineRule="atLeast"/>
              <w:ind w:left="913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návrhy na úpravu Strategického rámce a implementačních plánů</w:t>
            </w:r>
          </w:p>
        </w:tc>
      </w:tr>
      <w:tr w:rsidR="001815B6" w:rsidRPr="00551B09" w:rsidTr="00D677D1">
        <w:trPr>
          <w:trHeight w:val="1528"/>
        </w:trPr>
        <w:tc>
          <w:tcPr>
            <w:tcW w:w="2098" w:type="dxa"/>
            <w:shd w:val="clear" w:color="auto" w:fill="BFBFBF" w:themeFill="background1" w:themeFillShade="BF"/>
            <w:vAlign w:val="center"/>
          </w:tcPr>
          <w:p w:rsidR="001815B6" w:rsidRPr="00551B09" w:rsidRDefault="001815B6" w:rsidP="00D677D1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sz w:val="20"/>
                <w:szCs w:val="20"/>
              </w:rPr>
              <w:t>Řídicí výbory</w:t>
            </w:r>
          </w:p>
        </w:tc>
        <w:tc>
          <w:tcPr>
            <w:tcW w:w="7143" w:type="dxa"/>
            <w:vAlign w:val="center"/>
          </w:tcPr>
          <w:p w:rsidR="001815B6" w:rsidRPr="00551B09" w:rsidRDefault="001815B6" w:rsidP="00D677D1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projednává a předkládá Radě vlády</w:t>
            </w:r>
          </w:p>
          <w:p w:rsidR="001815B6" w:rsidRPr="00551B09" w:rsidRDefault="001815B6" w:rsidP="00D677D1">
            <w:pPr>
              <w:numPr>
                <w:ilvl w:val="1"/>
                <w:numId w:val="23"/>
              </w:numPr>
              <w:spacing w:before="60" w:after="60" w:line="240" w:lineRule="atLeast"/>
              <w:ind w:left="913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výroční zprávu o realizaci implementačního plánu</w:t>
            </w:r>
          </w:p>
          <w:p w:rsidR="001815B6" w:rsidRPr="00551B09" w:rsidRDefault="001815B6" w:rsidP="00D677D1">
            <w:pPr>
              <w:numPr>
                <w:ilvl w:val="1"/>
                <w:numId w:val="23"/>
              </w:numPr>
              <w:spacing w:before="60" w:after="60" w:line="240" w:lineRule="atLeast"/>
              <w:ind w:left="913" w:hanging="284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evaluační</w:t>
            </w:r>
            <w:r w:rsidRPr="00551B09">
              <w:rPr>
                <w:rFonts w:ascii="Arial" w:eastAsia="Times New Roman" w:hAnsi="Arial" w:cs="Arial"/>
                <w:sz w:val="20"/>
                <w:szCs w:val="20"/>
              </w:rPr>
              <w:t xml:space="preserve"> zprávy zpracované v letech 2016, 2018, 2020</w:t>
            </w:r>
          </w:p>
          <w:p w:rsidR="001815B6" w:rsidRPr="00551B09" w:rsidRDefault="001815B6" w:rsidP="00D677D1">
            <w:pPr>
              <w:numPr>
                <w:ilvl w:val="1"/>
                <w:numId w:val="23"/>
              </w:numPr>
              <w:spacing w:before="60" w:after="60" w:line="240" w:lineRule="atLeast"/>
              <w:ind w:left="913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návrhy na úpravu Strategického rámce a implementačních plánů</w:t>
            </w:r>
          </w:p>
        </w:tc>
      </w:tr>
      <w:tr w:rsidR="001815B6" w:rsidRPr="00551B09" w:rsidTr="00D677D1">
        <w:trPr>
          <w:trHeight w:val="1987"/>
        </w:trPr>
        <w:tc>
          <w:tcPr>
            <w:tcW w:w="2098" w:type="dxa"/>
            <w:shd w:val="clear" w:color="auto" w:fill="BFBFBF" w:themeFill="background1" w:themeFillShade="BF"/>
            <w:vAlign w:val="center"/>
          </w:tcPr>
          <w:p w:rsidR="001815B6" w:rsidRPr="00551B09" w:rsidRDefault="001815B6" w:rsidP="00D677D1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Vedoucí realizace implementačních plánů </w:t>
            </w:r>
          </w:p>
        </w:tc>
        <w:tc>
          <w:tcPr>
            <w:tcW w:w="7143" w:type="dxa"/>
            <w:vAlign w:val="center"/>
          </w:tcPr>
          <w:p w:rsidR="001815B6" w:rsidRPr="00551B09" w:rsidRDefault="001815B6" w:rsidP="00D677D1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připravuje a předkládá Řídicímu výboru</w:t>
            </w:r>
          </w:p>
          <w:p w:rsidR="001815B6" w:rsidRPr="00551B09" w:rsidRDefault="001815B6" w:rsidP="00D677D1">
            <w:pPr>
              <w:numPr>
                <w:ilvl w:val="1"/>
                <w:numId w:val="23"/>
              </w:numPr>
              <w:spacing w:before="60" w:after="60" w:line="240" w:lineRule="atLeast"/>
              <w:ind w:left="913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výroční zprávu o realizaci implementačního plánu</w:t>
            </w:r>
          </w:p>
          <w:p w:rsidR="001815B6" w:rsidRPr="00551B09" w:rsidRDefault="001815B6" w:rsidP="00D677D1">
            <w:pPr>
              <w:numPr>
                <w:ilvl w:val="1"/>
                <w:numId w:val="23"/>
              </w:numPr>
              <w:spacing w:before="60" w:after="60" w:line="240" w:lineRule="atLeast"/>
              <w:ind w:left="913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 xml:space="preserve">příslušnou část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evaluační</w:t>
            </w:r>
            <w:r w:rsidRPr="00551B09">
              <w:rPr>
                <w:rFonts w:ascii="Arial" w:eastAsia="Times New Roman" w:hAnsi="Arial" w:cs="Arial"/>
                <w:sz w:val="20"/>
                <w:szCs w:val="20"/>
              </w:rPr>
              <w:t xml:space="preserve"> zprávy v letech 2016, 2018, 2020</w:t>
            </w:r>
          </w:p>
          <w:p w:rsidR="001815B6" w:rsidRPr="00551B09" w:rsidRDefault="001815B6" w:rsidP="00D677D1">
            <w:pPr>
              <w:numPr>
                <w:ilvl w:val="1"/>
                <w:numId w:val="23"/>
              </w:numPr>
              <w:spacing w:before="60" w:after="60" w:line="240" w:lineRule="atLeast"/>
              <w:ind w:left="913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návrhy na úpravu Strategického rámce a implementačních plánů</w:t>
            </w:r>
          </w:p>
          <w:p w:rsidR="001815B6" w:rsidRPr="00551B09" w:rsidRDefault="001815B6" w:rsidP="00D677D1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každé tři měsíce revidují plnění indikátorů (ve spolupráci s Koordinátory realizace SC)</w:t>
            </w:r>
          </w:p>
        </w:tc>
      </w:tr>
      <w:tr w:rsidR="001815B6" w:rsidRPr="00551B09" w:rsidTr="00D677D1">
        <w:trPr>
          <w:trHeight w:val="1153"/>
        </w:trPr>
        <w:tc>
          <w:tcPr>
            <w:tcW w:w="2098" w:type="dxa"/>
            <w:shd w:val="clear" w:color="auto" w:fill="BFBFBF" w:themeFill="background1" w:themeFillShade="BF"/>
            <w:vAlign w:val="center"/>
          </w:tcPr>
          <w:p w:rsidR="001815B6" w:rsidRPr="00551B09" w:rsidRDefault="001815B6" w:rsidP="00D677D1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sz w:val="20"/>
                <w:szCs w:val="20"/>
              </w:rPr>
              <w:t>Koordinátoři (projektoví manažeři) realizace jednotlivých specifických cílů</w:t>
            </w:r>
          </w:p>
        </w:tc>
        <w:tc>
          <w:tcPr>
            <w:tcW w:w="7143" w:type="dxa"/>
            <w:vAlign w:val="center"/>
          </w:tcPr>
          <w:p w:rsidR="001815B6" w:rsidRPr="00551B09" w:rsidRDefault="001815B6" w:rsidP="00D677D1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Podílí se na zpracování</w:t>
            </w:r>
          </w:p>
          <w:p w:rsidR="001815B6" w:rsidRPr="00551B09" w:rsidRDefault="001815B6" w:rsidP="00D677D1">
            <w:pPr>
              <w:numPr>
                <w:ilvl w:val="1"/>
                <w:numId w:val="23"/>
              </w:numPr>
              <w:spacing w:before="60" w:after="60" w:line="240" w:lineRule="atLeast"/>
              <w:ind w:left="913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výroční zprávy o realizaci implementačního plánu</w:t>
            </w:r>
          </w:p>
          <w:p w:rsidR="001815B6" w:rsidRPr="00551B09" w:rsidRDefault="001815B6" w:rsidP="00D677D1">
            <w:pPr>
              <w:numPr>
                <w:ilvl w:val="1"/>
                <w:numId w:val="23"/>
              </w:numPr>
              <w:spacing w:before="60" w:after="60" w:line="240" w:lineRule="atLeast"/>
              <w:ind w:left="913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 xml:space="preserve">příslušné části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evaluační</w:t>
            </w:r>
            <w:r w:rsidRPr="00551B09">
              <w:rPr>
                <w:rFonts w:ascii="Arial" w:eastAsia="Times New Roman" w:hAnsi="Arial" w:cs="Arial"/>
                <w:sz w:val="20"/>
                <w:szCs w:val="20"/>
              </w:rPr>
              <w:t xml:space="preserve"> zprávy v letech 2016, 2018, 2020</w:t>
            </w:r>
          </w:p>
          <w:p w:rsidR="001815B6" w:rsidRPr="00551B09" w:rsidRDefault="001815B6" w:rsidP="00D677D1">
            <w:pPr>
              <w:numPr>
                <w:ilvl w:val="1"/>
                <w:numId w:val="23"/>
              </w:numPr>
              <w:spacing w:before="60" w:after="60" w:line="240" w:lineRule="atLeast"/>
              <w:ind w:left="913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návrhů na úpravu Strategického rámce a implementačních plánů</w:t>
            </w:r>
          </w:p>
          <w:p w:rsidR="001815B6" w:rsidRPr="00551B09" w:rsidRDefault="001815B6" w:rsidP="00D677D1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poskytují Vedoucímu realizace IP každé tři měsíce podklady pro revizi plnění indikátorů</w:t>
            </w:r>
          </w:p>
        </w:tc>
      </w:tr>
      <w:tr w:rsidR="001815B6" w:rsidRPr="00551B09" w:rsidTr="00D677D1">
        <w:trPr>
          <w:trHeight w:val="1118"/>
        </w:trPr>
        <w:tc>
          <w:tcPr>
            <w:tcW w:w="2098" w:type="dxa"/>
            <w:shd w:val="clear" w:color="auto" w:fill="BFBFBF" w:themeFill="background1" w:themeFillShade="BF"/>
            <w:vAlign w:val="center"/>
          </w:tcPr>
          <w:p w:rsidR="001815B6" w:rsidRPr="00551B09" w:rsidRDefault="001815B6" w:rsidP="00D677D1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sz w:val="20"/>
                <w:szCs w:val="20"/>
              </w:rPr>
              <w:t>Realizační týmy</w:t>
            </w:r>
          </w:p>
        </w:tc>
        <w:tc>
          <w:tcPr>
            <w:tcW w:w="7143" w:type="dxa"/>
            <w:vAlign w:val="center"/>
          </w:tcPr>
          <w:p w:rsidR="001815B6" w:rsidRPr="00551B09" w:rsidRDefault="001815B6" w:rsidP="00D677D1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Podílí se na zpracování</w:t>
            </w:r>
          </w:p>
          <w:p w:rsidR="001815B6" w:rsidRPr="00551B09" w:rsidRDefault="001815B6" w:rsidP="00D677D1">
            <w:pPr>
              <w:numPr>
                <w:ilvl w:val="1"/>
                <w:numId w:val="23"/>
              </w:numPr>
              <w:spacing w:before="60" w:after="60" w:line="240" w:lineRule="atLeast"/>
              <w:ind w:left="913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výroční zprávy o realizaci implementačního plánu</w:t>
            </w:r>
          </w:p>
          <w:p w:rsidR="001815B6" w:rsidRPr="00551B09" w:rsidRDefault="001815B6" w:rsidP="00D677D1">
            <w:pPr>
              <w:numPr>
                <w:ilvl w:val="1"/>
                <w:numId w:val="23"/>
              </w:numPr>
              <w:spacing w:before="60" w:after="60" w:line="240" w:lineRule="atLeast"/>
              <w:ind w:left="913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 xml:space="preserve">příslušné části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evaluační</w:t>
            </w:r>
            <w:r w:rsidRPr="00551B09">
              <w:rPr>
                <w:rFonts w:ascii="Arial" w:eastAsia="Times New Roman" w:hAnsi="Arial" w:cs="Arial"/>
                <w:sz w:val="20"/>
                <w:szCs w:val="20"/>
              </w:rPr>
              <w:t xml:space="preserve"> zprávy v letech 2016, 2018, 2020</w:t>
            </w:r>
          </w:p>
          <w:p w:rsidR="001815B6" w:rsidRPr="00551B09" w:rsidRDefault="001815B6" w:rsidP="00D677D1">
            <w:pPr>
              <w:numPr>
                <w:ilvl w:val="1"/>
                <w:numId w:val="23"/>
              </w:numPr>
              <w:spacing w:before="60" w:after="60" w:line="240" w:lineRule="atLeast"/>
              <w:ind w:left="913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návrhů na úpravu Strategického rámce a implementačních plánů</w:t>
            </w:r>
          </w:p>
        </w:tc>
      </w:tr>
    </w:tbl>
    <w:p w:rsidR="001815B6" w:rsidRPr="00551B09" w:rsidRDefault="001815B6" w:rsidP="001815B6">
      <w:pPr>
        <w:spacing w:after="120" w:line="24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  <w:r>
        <w:br w:type="page"/>
      </w:r>
    </w:p>
    <w:p w:rsidR="001815B6" w:rsidRPr="00D12706" w:rsidRDefault="001815B6" w:rsidP="001815B6">
      <w:pPr>
        <w:pStyle w:val="Nadpis1"/>
        <w:numPr>
          <w:ilvl w:val="0"/>
          <w:numId w:val="8"/>
        </w:numPr>
      </w:pPr>
      <w:bookmarkStart w:id="19" w:name="_Toc402724360"/>
      <w:bookmarkStart w:id="20" w:name="_Toc402729395"/>
      <w:r>
        <w:lastRenderedPageBreak/>
        <w:t>Komunikační plán</w:t>
      </w:r>
      <w:bookmarkEnd w:id="19"/>
      <w:bookmarkEnd w:id="20"/>
    </w:p>
    <w:p w:rsidR="001815B6" w:rsidRPr="00551B09" w:rsidRDefault="00F80570" w:rsidP="001815B6">
      <w:pPr>
        <w:tabs>
          <w:tab w:val="num" w:pos="362"/>
          <w:tab w:val="num" w:pos="567"/>
        </w:tabs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551B09">
        <w:rPr>
          <w:rFonts w:ascii="Arial" w:eastAsia="Times New Roman" w:hAnsi="Arial" w:cs="Arial"/>
          <w:b/>
          <w:sz w:val="20"/>
          <w:szCs w:val="20"/>
        </w:rPr>
        <w:t>Cílem komunikace</w:t>
      </w:r>
      <w:r w:rsidRPr="00551B09">
        <w:rPr>
          <w:rFonts w:ascii="Arial" w:eastAsia="Times New Roman" w:hAnsi="Arial" w:cs="Arial"/>
          <w:sz w:val="20"/>
          <w:szCs w:val="20"/>
        </w:rPr>
        <w:t xml:space="preserve"> realizac</w:t>
      </w:r>
      <w:r>
        <w:rPr>
          <w:rFonts w:ascii="Arial" w:eastAsia="Times New Roman" w:hAnsi="Arial" w:cs="Arial"/>
          <w:sz w:val="20"/>
          <w:szCs w:val="20"/>
        </w:rPr>
        <w:t>e</w:t>
      </w:r>
      <w:r w:rsidRPr="00551B09">
        <w:rPr>
          <w:rFonts w:ascii="Arial" w:eastAsia="Times New Roman" w:hAnsi="Arial" w:cs="Arial"/>
          <w:sz w:val="20"/>
          <w:szCs w:val="20"/>
        </w:rPr>
        <w:t xml:space="preserve"> </w:t>
      </w:r>
      <w:r w:rsidR="001815B6" w:rsidRPr="00551B09">
        <w:rPr>
          <w:rFonts w:ascii="Arial" w:eastAsia="Times New Roman" w:hAnsi="Arial" w:cs="Arial"/>
          <w:sz w:val="20"/>
          <w:szCs w:val="20"/>
        </w:rPr>
        <w:t>implementačního plánu / Strategického rámce je především:</w:t>
      </w:r>
    </w:p>
    <w:p w:rsidR="001815B6" w:rsidRPr="00551B09" w:rsidRDefault="001815B6" w:rsidP="001815B6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eastAsia="Times New Roman" w:hAnsi="Arial" w:cs="Arial"/>
          <w:sz w:val="20"/>
          <w:szCs w:val="20"/>
        </w:rPr>
      </w:pPr>
      <w:r w:rsidRPr="00551B09">
        <w:rPr>
          <w:rFonts w:ascii="Arial" w:hAnsi="Arial" w:cs="Arial"/>
          <w:sz w:val="20"/>
          <w:szCs w:val="20"/>
        </w:rPr>
        <w:t>zajistit</w:t>
      </w:r>
      <w:r w:rsidRPr="00551B09">
        <w:rPr>
          <w:rFonts w:ascii="Arial" w:eastAsia="Times New Roman" w:hAnsi="Arial" w:cs="Arial"/>
          <w:sz w:val="20"/>
          <w:szCs w:val="20"/>
        </w:rPr>
        <w:t xml:space="preserve"> informovanost zainteresovaných stran a veřejnosti o existenci, obsahu a cílech Strategického rámce / implementačních plánech, včetně předpokládaných nákladů, přínosů a dopadů,</w:t>
      </w:r>
    </w:p>
    <w:p w:rsidR="001815B6" w:rsidRPr="00551B09" w:rsidRDefault="001815B6" w:rsidP="001815B6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eastAsia="Times New Roman" w:hAnsi="Arial" w:cs="Arial"/>
          <w:sz w:val="20"/>
          <w:szCs w:val="20"/>
        </w:rPr>
      </w:pPr>
      <w:r w:rsidRPr="00551B09">
        <w:rPr>
          <w:rFonts w:ascii="Arial" w:hAnsi="Arial" w:cs="Arial"/>
          <w:sz w:val="20"/>
          <w:szCs w:val="20"/>
        </w:rPr>
        <w:t>nastavit</w:t>
      </w:r>
      <w:r w:rsidRPr="00551B09">
        <w:rPr>
          <w:rFonts w:ascii="Arial" w:eastAsia="Times New Roman" w:hAnsi="Arial" w:cs="Arial"/>
          <w:sz w:val="20"/>
          <w:szCs w:val="20"/>
        </w:rPr>
        <w:t xml:space="preserve"> základní rámec komunikace a spolupráce mezi relevantními zainteresovanými stranami jako předpoklad pro úspěšné schválení a akceptaci implementačních plánů a jejich průběžných výstupů.</w:t>
      </w:r>
    </w:p>
    <w:p w:rsidR="001815B6" w:rsidRPr="00551B09" w:rsidRDefault="001815B6" w:rsidP="001815B6">
      <w:pPr>
        <w:spacing w:before="120" w:after="120" w:line="240" w:lineRule="atLeast"/>
        <w:rPr>
          <w:rFonts w:ascii="Arial" w:eastAsia="Times New Roman" w:hAnsi="Arial" w:cs="Arial"/>
          <w:sz w:val="20"/>
          <w:szCs w:val="20"/>
        </w:rPr>
      </w:pPr>
      <w:r w:rsidRPr="00551B09">
        <w:rPr>
          <w:rFonts w:ascii="Arial" w:eastAsia="Times New Roman" w:hAnsi="Arial" w:cs="Arial"/>
          <w:b/>
          <w:sz w:val="20"/>
          <w:szCs w:val="20"/>
        </w:rPr>
        <w:t>Cílovými skupinami</w:t>
      </w:r>
      <w:r w:rsidRPr="00551B09">
        <w:rPr>
          <w:rFonts w:ascii="Arial" w:eastAsia="Times New Roman" w:hAnsi="Arial" w:cs="Arial"/>
          <w:sz w:val="20"/>
          <w:szCs w:val="20"/>
        </w:rPr>
        <w:t xml:space="preserve"> komunikace jsou zejména:</w:t>
      </w:r>
    </w:p>
    <w:p w:rsidR="001815B6" w:rsidRPr="00551B09" w:rsidRDefault="001815B6" w:rsidP="001815B6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</w:t>
      </w:r>
      <w:r w:rsidRPr="00551B09">
        <w:rPr>
          <w:rFonts w:ascii="Arial" w:hAnsi="Arial" w:cs="Arial"/>
          <w:sz w:val="20"/>
          <w:szCs w:val="20"/>
        </w:rPr>
        <w:t>ednotlivé rezorty a dalš</w:t>
      </w:r>
      <w:r>
        <w:rPr>
          <w:rFonts w:ascii="Arial" w:hAnsi="Arial" w:cs="Arial"/>
          <w:sz w:val="20"/>
          <w:szCs w:val="20"/>
        </w:rPr>
        <w:t>í ústřední orgány státní správy,</w:t>
      </w:r>
    </w:p>
    <w:p w:rsidR="001815B6" w:rsidRDefault="001815B6" w:rsidP="001815B6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územní samosprávné celky,</w:t>
      </w:r>
    </w:p>
    <w:p w:rsidR="002818E8" w:rsidRPr="00551B09" w:rsidRDefault="002818E8" w:rsidP="001815B6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Parlament České republiky,</w:t>
      </w:r>
    </w:p>
    <w:p w:rsidR="001815B6" w:rsidRPr="00551B09" w:rsidRDefault="001815B6" w:rsidP="001815B6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Pr="00551B09">
        <w:rPr>
          <w:rFonts w:ascii="Arial" w:hAnsi="Arial" w:cs="Arial"/>
          <w:sz w:val="20"/>
          <w:szCs w:val="20"/>
        </w:rPr>
        <w:t>dborná a zájmová</w:t>
      </w:r>
      <w:r>
        <w:rPr>
          <w:rFonts w:ascii="Arial" w:hAnsi="Arial" w:cs="Arial"/>
          <w:sz w:val="20"/>
          <w:szCs w:val="20"/>
        </w:rPr>
        <w:t xml:space="preserve"> sdružení, neziskové organizace,</w:t>
      </w:r>
    </w:p>
    <w:p w:rsidR="001815B6" w:rsidRPr="00551B09" w:rsidRDefault="001815B6" w:rsidP="001815B6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odborná i laická veřejnost,</w:t>
      </w:r>
    </w:p>
    <w:p w:rsidR="001815B6" w:rsidRPr="00551B09" w:rsidRDefault="001815B6" w:rsidP="001815B6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eastAsia="Times New Roman" w:hAnsi="Arial" w:cs="Arial"/>
          <w:sz w:val="20"/>
          <w:szCs w:val="20"/>
        </w:rPr>
      </w:pPr>
      <w:r w:rsidRPr="00551B09">
        <w:rPr>
          <w:rFonts w:ascii="Arial" w:hAnsi="Arial" w:cs="Arial"/>
          <w:sz w:val="20"/>
          <w:szCs w:val="20"/>
        </w:rPr>
        <w:t>Evropská</w:t>
      </w:r>
      <w:r>
        <w:rPr>
          <w:rFonts w:ascii="Arial" w:eastAsia="Times New Roman" w:hAnsi="Arial" w:cs="Arial"/>
          <w:sz w:val="20"/>
          <w:szCs w:val="20"/>
        </w:rPr>
        <w:t xml:space="preserve"> komise.</w:t>
      </w:r>
    </w:p>
    <w:p w:rsidR="001815B6" w:rsidRPr="00551B09" w:rsidRDefault="00F80570" w:rsidP="001815B6">
      <w:pPr>
        <w:jc w:val="both"/>
        <w:rPr>
          <w:rFonts w:ascii="Arial" w:eastAsia="Times New Roman" w:hAnsi="Arial" w:cs="Arial"/>
          <w:sz w:val="20"/>
          <w:szCs w:val="20"/>
        </w:rPr>
      </w:pPr>
      <w:r w:rsidRPr="00551B09">
        <w:rPr>
          <w:rFonts w:ascii="Arial" w:eastAsia="Times New Roman" w:hAnsi="Arial" w:cs="Arial"/>
          <w:sz w:val="20"/>
          <w:szCs w:val="20"/>
        </w:rPr>
        <w:t xml:space="preserve">Za realizaci komunikačního plánu je odpovědný Vedoucí realizace IP, který jej každého půl roku aktualizuje a předkládá </w:t>
      </w:r>
      <w:r>
        <w:rPr>
          <w:rFonts w:ascii="Arial" w:eastAsia="Times New Roman" w:hAnsi="Arial" w:cs="Arial"/>
          <w:sz w:val="20"/>
          <w:szCs w:val="20"/>
        </w:rPr>
        <w:t xml:space="preserve">k projednání / ke schválení </w:t>
      </w:r>
      <w:r w:rsidRPr="00551B09">
        <w:rPr>
          <w:rFonts w:ascii="Arial" w:eastAsia="Times New Roman" w:hAnsi="Arial" w:cs="Arial"/>
          <w:sz w:val="20"/>
          <w:szCs w:val="20"/>
        </w:rPr>
        <w:t xml:space="preserve">příslušnému Řídicímu výboru. Zároveň </w:t>
      </w:r>
      <w:r>
        <w:rPr>
          <w:rFonts w:ascii="Arial" w:eastAsia="Times New Roman" w:hAnsi="Arial" w:cs="Arial"/>
          <w:sz w:val="20"/>
          <w:szCs w:val="20"/>
        </w:rPr>
        <w:t xml:space="preserve">předkládá ke schválení </w:t>
      </w:r>
      <w:r w:rsidRPr="00551B09">
        <w:rPr>
          <w:rFonts w:ascii="Arial" w:eastAsia="Times New Roman" w:hAnsi="Arial" w:cs="Arial"/>
          <w:sz w:val="20"/>
          <w:szCs w:val="20"/>
        </w:rPr>
        <w:t>příslušnému Gestorovi realizace IP a Řídicímu výboru klíčové výstupy komunikačního plánu.</w:t>
      </w:r>
    </w:p>
    <w:p w:rsidR="001815B6" w:rsidRPr="00551B09" w:rsidRDefault="001815B6" w:rsidP="001815B6">
      <w:pPr>
        <w:jc w:val="both"/>
        <w:rPr>
          <w:rFonts w:ascii="Arial" w:eastAsia="Times New Roman" w:hAnsi="Arial" w:cs="Arial"/>
          <w:sz w:val="20"/>
          <w:szCs w:val="20"/>
        </w:rPr>
      </w:pPr>
      <w:r w:rsidRPr="00551B09">
        <w:rPr>
          <w:rFonts w:ascii="Arial" w:eastAsia="Times New Roman" w:hAnsi="Arial" w:cs="Arial"/>
          <w:b/>
          <w:sz w:val="20"/>
          <w:szCs w:val="20"/>
        </w:rPr>
        <w:t>Průřezové komunikační aktivity</w:t>
      </w:r>
      <w:r w:rsidRPr="00551B09">
        <w:rPr>
          <w:rFonts w:ascii="Arial" w:eastAsia="Times New Roman" w:hAnsi="Arial" w:cs="Arial"/>
          <w:sz w:val="20"/>
          <w:szCs w:val="20"/>
        </w:rPr>
        <w:t xml:space="preserve"> společné pro všechny implementační plány:</w:t>
      </w:r>
    </w:p>
    <w:tbl>
      <w:tblPr>
        <w:tblStyle w:val="TableGrid5"/>
        <w:tblW w:w="9241" w:type="dxa"/>
        <w:tblInd w:w="108" w:type="dxa"/>
        <w:tblLook w:val="04A0" w:firstRow="1" w:lastRow="0" w:firstColumn="1" w:lastColumn="0" w:noHBand="0" w:noVBand="1"/>
      </w:tblPr>
      <w:tblGrid>
        <w:gridCol w:w="2098"/>
        <w:gridCol w:w="7143"/>
      </w:tblGrid>
      <w:tr w:rsidR="001815B6" w:rsidRPr="00551B09" w:rsidTr="00D677D1">
        <w:trPr>
          <w:trHeight w:val="798"/>
        </w:trPr>
        <w:tc>
          <w:tcPr>
            <w:tcW w:w="9241" w:type="dxa"/>
            <w:gridSpan w:val="2"/>
            <w:shd w:val="clear" w:color="auto" w:fill="BFBFBF" w:themeFill="background1" w:themeFillShade="BF"/>
            <w:vAlign w:val="center"/>
          </w:tcPr>
          <w:p w:rsidR="001815B6" w:rsidRPr="00551B09" w:rsidRDefault="001815B6" w:rsidP="00D677D1">
            <w:pPr>
              <w:spacing w:line="240" w:lineRule="atLeast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51B09">
              <w:rPr>
                <w:rFonts w:ascii="Arial" w:eastAsia="Times New Roman" w:hAnsi="Arial" w:cs="Arial"/>
                <w:b/>
                <w:sz w:val="20"/>
                <w:szCs w:val="20"/>
              </w:rPr>
              <w:t>1. Informování zainteresovaných stran a veřejnosti o schválení Strategického rámce a jeho implementačních plánů</w:t>
            </w:r>
          </w:p>
        </w:tc>
      </w:tr>
      <w:tr w:rsidR="001815B6" w:rsidRPr="00551B09" w:rsidTr="00D677D1">
        <w:trPr>
          <w:trHeight w:val="737"/>
        </w:trPr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1815B6" w:rsidRPr="00551B09" w:rsidRDefault="001815B6" w:rsidP="00D677D1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Cíl</w:t>
            </w:r>
          </w:p>
        </w:tc>
        <w:tc>
          <w:tcPr>
            <w:tcW w:w="7143" w:type="dxa"/>
            <w:vAlign w:val="center"/>
          </w:tcPr>
          <w:p w:rsidR="001815B6" w:rsidRPr="00551B09" w:rsidRDefault="001815B6" w:rsidP="00D677D1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nformování o existenci a realizaci Strategického rámce / implementačních plánů</w:t>
            </w:r>
          </w:p>
        </w:tc>
      </w:tr>
      <w:tr w:rsidR="001815B6" w:rsidRPr="00551B09" w:rsidTr="00D677D1">
        <w:trPr>
          <w:trHeight w:val="737"/>
        </w:trPr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1815B6" w:rsidRPr="00551B09" w:rsidRDefault="001815B6" w:rsidP="00D677D1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Časový rámec</w:t>
            </w:r>
          </w:p>
        </w:tc>
        <w:tc>
          <w:tcPr>
            <w:tcW w:w="7143" w:type="dxa"/>
            <w:vAlign w:val="center"/>
          </w:tcPr>
          <w:p w:rsidR="001815B6" w:rsidRPr="00551B09" w:rsidRDefault="001815B6" w:rsidP="00D677D1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rvní polovina 2015</w:t>
            </w:r>
          </w:p>
        </w:tc>
      </w:tr>
      <w:tr w:rsidR="001815B6" w:rsidRPr="00551B09" w:rsidTr="00D677D1">
        <w:trPr>
          <w:trHeight w:val="737"/>
        </w:trPr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1815B6" w:rsidRPr="00551B09" w:rsidRDefault="001815B6" w:rsidP="00D677D1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Obsah</w:t>
            </w:r>
          </w:p>
        </w:tc>
        <w:tc>
          <w:tcPr>
            <w:tcW w:w="7143" w:type="dxa"/>
            <w:vAlign w:val="center"/>
          </w:tcPr>
          <w:p w:rsidR="001815B6" w:rsidRPr="00551B09" w:rsidRDefault="001815B6" w:rsidP="00D677D1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</w:t>
            </w: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ůvod vzniku, hlavní cíle a aktivity Strategického rámce, očekávané náklady, přínosy a dopady</w:t>
            </w:r>
          </w:p>
        </w:tc>
      </w:tr>
      <w:tr w:rsidR="001815B6" w:rsidRPr="00551B09" w:rsidTr="00D677D1">
        <w:trPr>
          <w:trHeight w:val="737"/>
        </w:trPr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1815B6" w:rsidRPr="00551B09" w:rsidRDefault="001815B6" w:rsidP="00D677D1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Forma</w:t>
            </w:r>
          </w:p>
        </w:tc>
        <w:tc>
          <w:tcPr>
            <w:tcW w:w="7143" w:type="dxa"/>
            <w:vAlign w:val="center"/>
          </w:tcPr>
          <w:p w:rsidR="001815B6" w:rsidRPr="00551B09" w:rsidRDefault="001815B6" w:rsidP="00D677D1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Č</w:t>
            </w:r>
            <w:r w:rsidRPr="00551B09">
              <w:rPr>
                <w:rFonts w:ascii="Arial" w:eastAsia="Times New Roman" w:hAnsi="Arial" w:cs="Arial"/>
                <w:sz w:val="20"/>
                <w:szCs w:val="20"/>
              </w:rPr>
              <w:t xml:space="preserve">lánky v tisku, účast v rozhlasových a televizních pořadech, realizace konference, informace na příslušných internetových stránkách (zejména </w:t>
            </w:r>
            <w:hyperlink r:id="rId13" w:history="1">
              <w:r w:rsidRPr="00551B09">
                <w:rPr>
                  <w:rFonts w:ascii="Arial" w:eastAsia="Times New Roman" w:hAnsi="Arial" w:cs="Arial"/>
                  <w:sz w:val="20"/>
                  <w:szCs w:val="20"/>
                </w:rPr>
                <w:t>www.mvcr.cz</w:t>
              </w:r>
            </w:hyperlink>
            <w:r w:rsidRPr="00551B09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</w:tc>
      </w:tr>
      <w:tr w:rsidR="001815B6" w:rsidRPr="00551B09" w:rsidTr="00D677D1">
        <w:trPr>
          <w:trHeight w:val="737"/>
        </w:trPr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1815B6" w:rsidRPr="00551B09" w:rsidRDefault="001815B6" w:rsidP="00D677D1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Odpovědnost</w:t>
            </w:r>
          </w:p>
        </w:tc>
        <w:tc>
          <w:tcPr>
            <w:tcW w:w="7143" w:type="dxa"/>
            <w:vAlign w:val="center"/>
          </w:tcPr>
          <w:p w:rsidR="001815B6" w:rsidRPr="00551B09" w:rsidRDefault="001815B6" w:rsidP="00D677D1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Gestor odpovědný za realizaci Strategického rámce jako celku</w:t>
            </w:r>
          </w:p>
        </w:tc>
      </w:tr>
    </w:tbl>
    <w:p w:rsidR="001815B6" w:rsidRPr="00551B09" w:rsidRDefault="001815B6" w:rsidP="001815B6">
      <w:pPr>
        <w:rPr>
          <w:rFonts w:ascii="Arial" w:eastAsia="Times New Roman" w:hAnsi="Arial" w:cs="Arial"/>
          <w:sz w:val="20"/>
          <w:szCs w:val="20"/>
        </w:rPr>
      </w:pPr>
    </w:p>
    <w:tbl>
      <w:tblPr>
        <w:tblStyle w:val="TableGrid5"/>
        <w:tblW w:w="9241" w:type="dxa"/>
        <w:tblInd w:w="108" w:type="dxa"/>
        <w:tblLook w:val="04A0" w:firstRow="1" w:lastRow="0" w:firstColumn="1" w:lastColumn="0" w:noHBand="0" w:noVBand="1"/>
      </w:tblPr>
      <w:tblGrid>
        <w:gridCol w:w="2098"/>
        <w:gridCol w:w="7143"/>
      </w:tblGrid>
      <w:tr w:rsidR="001815B6" w:rsidRPr="00551B09" w:rsidTr="00D677D1">
        <w:trPr>
          <w:cantSplit/>
          <w:trHeight w:val="798"/>
        </w:trPr>
        <w:tc>
          <w:tcPr>
            <w:tcW w:w="9241" w:type="dxa"/>
            <w:gridSpan w:val="2"/>
            <w:shd w:val="clear" w:color="auto" w:fill="BFBFBF" w:themeFill="background1" w:themeFillShade="BF"/>
            <w:vAlign w:val="center"/>
          </w:tcPr>
          <w:p w:rsidR="001815B6" w:rsidRPr="00551B09" w:rsidRDefault="001815B6" w:rsidP="00D677D1">
            <w:pPr>
              <w:keepNext/>
              <w:keepLines/>
              <w:spacing w:line="240" w:lineRule="atLeast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51B09">
              <w:rPr>
                <w:rFonts w:ascii="Arial" w:eastAsia="Times New Roman" w:hAnsi="Arial" w:cs="Arial"/>
                <w:b/>
                <w:sz w:val="20"/>
                <w:szCs w:val="20"/>
              </w:rPr>
              <w:lastRenderedPageBreak/>
              <w:t>2. Zveřejňování dokumentů vztahujících se k implementaci Strategického rámce</w:t>
            </w:r>
          </w:p>
        </w:tc>
      </w:tr>
      <w:tr w:rsidR="001815B6" w:rsidRPr="00551B09" w:rsidTr="00D677D1">
        <w:trPr>
          <w:cantSplit/>
          <w:trHeight w:val="737"/>
        </w:trPr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1815B6" w:rsidRPr="00551B09" w:rsidRDefault="001815B6" w:rsidP="00D677D1">
            <w:pPr>
              <w:keepNext/>
              <w:keepLines/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Cíl</w:t>
            </w:r>
          </w:p>
        </w:tc>
        <w:tc>
          <w:tcPr>
            <w:tcW w:w="7143" w:type="dxa"/>
            <w:vAlign w:val="center"/>
          </w:tcPr>
          <w:p w:rsidR="001815B6" w:rsidRPr="00551B09" w:rsidRDefault="001815B6" w:rsidP="00D677D1">
            <w:pPr>
              <w:keepNext/>
              <w:keepLines/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ransparentnost realizace Strategického rámce a dostupnost relevantních informací pro všechny relevantní aktéry i veřejnost</w:t>
            </w:r>
          </w:p>
        </w:tc>
      </w:tr>
      <w:tr w:rsidR="001815B6" w:rsidRPr="00551B09" w:rsidTr="00D677D1">
        <w:trPr>
          <w:cantSplit/>
          <w:trHeight w:val="737"/>
        </w:trPr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1815B6" w:rsidRPr="00551B09" w:rsidRDefault="001815B6" w:rsidP="00D677D1">
            <w:pPr>
              <w:keepNext/>
              <w:keepLines/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Časový rámec</w:t>
            </w:r>
          </w:p>
        </w:tc>
        <w:tc>
          <w:tcPr>
            <w:tcW w:w="7143" w:type="dxa"/>
            <w:vAlign w:val="center"/>
          </w:tcPr>
          <w:p w:rsidR="001815B6" w:rsidRPr="00551B09" w:rsidRDefault="001815B6" w:rsidP="00D677D1">
            <w:pPr>
              <w:keepNext/>
              <w:keepLines/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růběžně</w:t>
            </w:r>
          </w:p>
        </w:tc>
      </w:tr>
      <w:tr w:rsidR="001815B6" w:rsidRPr="00551B09" w:rsidTr="00D677D1">
        <w:trPr>
          <w:cantSplit/>
          <w:trHeight w:val="737"/>
        </w:trPr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1815B6" w:rsidRPr="00551B09" w:rsidRDefault="001815B6" w:rsidP="00D677D1">
            <w:pPr>
              <w:keepNext/>
              <w:keepLines/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Obsah</w:t>
            </w:r>
          </w:p>
        </w:tc>
        <w:tc>
          <w:tcPr>
            <w:tcW w:w="7143" w:type="dxa"/>
            <w:vAlign w:val="center"/>
          </w:tcPr>
          <w:p w:rsidR="001815B6" w:rsidRPr="00551B09" w:rsidRDefault="001815B6" w:rsidP="00D677D1">
            <w:pPr>
              <w:keepNext/>
              <w:keepLines/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Z</w:t>
            </w:r>
            <w:r w:rsidRPr="00551B09">
              <w:rPr>
                <w:rFonts w:ascii="Arial" w:eastAsia="Times New Roman" w:hAnsi="Arial" w:cs="Arial"/>
                <w:sz w:val="20"/>
                <w:szCs w:val="20"/>
              </w:rPr>
              <w:t xml:space="preserve">veřejňování </w:t>
            </w:r>
          </w:p>
          <w:p w:rsidR="001815B6" w:rsidRPr="00551B09" w:rsidRDefault="001815B6" w:rsidP="00D677D1">
            <w:pPr>
              <w:keepNext/>
              <w:keepLines/>
              <w:numPr>
                <w:ilvl w:val="1"/>
                <w:numId w:val="23"/>
              </w:numPr>
              <w:spacing w:before="60" w:after="60" w:line="240" w:lineRule="atLeast"/>
              <w:ind w:left="771" w:hanging="283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aktuálních verzí Strategického rámce a implementačních plánů</w:t>
            </w:r>
          </w:p>
          <w:p w:rsidR="001815B6" w:rsidRPr="00551B09" w:rsidRDefault="001815B6" w:rsidP="00D677D1">
            <w:pPr>
              <w:keepNext/>
              <w:keepLines/>
              <w:numPr>
                <w:ilvl w:val="1"/>
                <w:numId w:val="23"/>
              </w:numPr>
              <w:spacing w:before="60" w:after="60" w:line="240" w:lineRule="atLeast"/>
              <w:ind w:left="771" w:hanging="283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zápisů z jednání Rady vlády a Řídicích výborů</w:t>
            </w:r>
          </w:p>
          <w:p w:rsidR="001815B6" w:rsidRPr="00551B09" w:rsidRDefault="001815B6" w:rsidP="00D677D1">
            <w:pPr>
              <w:keepNext/>
              <w:keepLines/>
              <w:numPr>
                <w:ilvl w:val="1"/>
                <w:numId w:val="23"/>
              </w:numPr>
              <w:spacing w:before="60" w:after="60" w:line="240" w:lineRule="atLeast"/>
              <w:ind w:left="771" w:hanging="283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výročních zpráv o realizaci implementačních plánů</w:t>
            </w:r>
          </w:p>
          <w:p w:rsidR="001815B6" w:rsidRPr="00551B09" w:rsidRDefault="001815B6" w:rsidP="00D677D1">
            <w:pPr>
              <w:keepNext/>
              <w:keepLines/>
              <w:numPr>
                <w:ilvl w:val="1"/>
                <w:numId w:val="23"/>
              </w:numPr>
              <w:spacing w:before="60" w:after="60" w:line="240" w:lineRule="atLeast"/>
              <w:ind w:left="771" w:hanging="283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hodnotících zpráv</w:t>
            </w:r>
          </w:p>
          <w:p w:rsidR="001815B6" w:rsidRPr="00551B09" w:rsidRDefault="001815B6" w:rsidP="00D677D1">
            <w:pPr>
              <w:keepNext/>
              <w:keepLines/>
              <w:numPr>
                <w:ilvl w:val="1"/>
                <w:numId w:val="23"/>
              </w:numPr>
              <w:spacing w:before="60" w:after="60" w:line="240" w:lineRule="atLeast"/>
              <w:ind w:left="771" w:hanging="283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relevantních výstupů realizace jednotlivých aktivit</w:t>
            </w:r>
          </w:p>
        </w:tc>
      </w:tr>
      <w:tr w:rsidR="001815B6" w:rsidRPr="00551B09" w:rsidTr="00D677D1">
        <w:trPr>
          <w:cantSplit/>
          <w:trHeight w:val="737"/>
        </w:trPr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1815B6" w:rsidRPr="00551B09" w:rsidRDefault="001815B6" w:rsidP="00D677D1">
            <w:pPr>
              <w:keepNext/>
              <w:keepLines/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Forma</w:t>
            </w:r>
          </w:p>
        </w:tc>
        <w:tc>
          <w:tcPr>
            <w:tcW w:w="7143" w:type="dxa"/>
            <w:vAlign w:val="center"/>
          </w:tcPr>
          <w:p w:rsidR="001815B6" w:rsidRPr="00551B09" w:rsidRDefault="001815B6" w:rsidP="00D677D1">
            <w:pPr>
              <w:keepNext/>
              <w:keepLines/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vedení příslušných dokumentů na stránkách Ministerstva vnitra</w:t>
            </w:r>
          </w:p>
        </w:tc>
      </w:tr>
      <w:tr w:rsidR="001815B6" w:rsidRPr="00551B09" w:rsidTr="00D677D1">
        <w:trPr>
          <w:cantSplit/>
          <w:trHeight w:val="737"/>
        </w:trPr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1815B6" w:rsidRPr="00551B09" w:rsidRDefault="001815B6" w:rsidP="00D677D1">
            <w:pPr>
              <w:keepNext/>
              <w:keepLines/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Odpovědnost</w:t>
            </w:r>
          </w:p>
        </w:tc>
        <w:tc>
          <w:tcPr>
            <w:tcW w:w="7143" w:type="dxa"/>
            <w:vAlign w:val="center"/>
          </w:tcPr>
          <w:p w:rsidR="001815B6" w:rsidRPr="00551B09" w:rsidRDefault="001815B6" w:rsidP="00D677D1">
            <w:pPr>
              <w:keepNext/>
              <w:keepLines/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Vedoucí realizace IP</w:t>
            </w:r>
          </w:p>
        </w:tc>
      </w:tr>
    </w:tbl>
    <w:p w:rsidR="001815B6" w:rsidRPr="00551B09" w:rsidRDefault="001815B6" w:rsidP="001815B6">
      <w:pPr>
        <w:tabs>
          <w:tab w:val="num" w:pos="362"/>
          <w:tab w:val="num" w:pos="567"/>
        </w:tabs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1815B6" w:rsidRDefault="000C293C" w:rsidP="001815B6">
      <w:pPr>
        <w:jc w:val="both"/>
        <w:rPr>
          <w:rFonts w:ascii="Arial" w:eastAsiaTheme="majorEastAsia" w:hAnsi="Arial" w:cstheme="majorBidi"/>
          <w:b/>
          <w:bCs/>
          <w:color w:val="000000" w:themeColor="text1"/>
          <w:sz w:val="36"/>
          <w:szCs w:val="28"/>
        </w:rPr>
      </w:pPr>
      <w:r>
        <w:rPr>
          <w:rFonts w:ascii="Arial" w:eastAsia="Times New Roman" w:hAnsi="Arial" w:cs="Arial"/>
          <w:sz w:val="20"/>
          <w:szCs w:val="20"/>
        </w:rPr>
        <w:t>Ř</w:t>
      </w:r>
      <w:r w:rsidR="001815B6">
        <w:rPr>
          <w:rFonts w:ascii="Arial" w:eastAsia="Times New Roman" w:hAnsi="Arial" w:cs="Arial"/>
          <w:sz w:val="20"/>
          <w:szCs w:val="20"/>
        </w:rPr>
        <w:t xml:space="preserve">ídicí výbor </w:t>
      </w:r>
      <w:r>
        <w:rPr>
          <w:rFonts w:ascii="Arial" w:eastAsia="Times New Roman" w:hAnsi="Arial" w:cs="Arial"/>
          <w:sz w:val="20"/>
          <w:szCs w:val="20"/>
        </w:rPr>
        <w:t>upřesní znění</w:t>
      </w:r>
      <w:r w:rsidR="001815B6">
        <w:rPr>
          <w:rFonts w:ascii="Arial" w:eastAsia="Times New Roman" w:hAnsi="Arial" w:cs="Arial"/>
          <w:sz w:val="20"/>
          <w:szCs w:val="20"/>
        </w:rPr>
        <w:t xml:space="preserve"> komunikačního plánu a jednotlivých realizovaných aktivit. Následně bude tato kapitola implementačního plánu adekvátně doplněna.</w:t>
      </w:r>
      <w:r w:rsidR="001815B6">
        <w:t xml:space="preserve"> </w:t>
      </w:r>
      <w:r w:rsidR="001815B6">
        <w:br w:type="page"/>
      </w:r>
    </w:p>
    <w:p w:rsidR="003F019F" w:rsidRPr="00545DE9" w:rsidRDefault="0001064B" w:rsidP="00545DE9">
      <w:pPr>
        <w:pStyle w:val="Nadpis1"/>
      </w:pPr>
      <w:bookmarkStart w:id="21" w:name="_Toc402729396"/>
      <w:r>
        <w:lastRenderedPageBreak/>
        <w:t>Používané z</w:t>
      </w:r>
      <w:r w:rsidR="003F019F" w:rsidRPr="00545DE9">
        <w:t>kratky</w:t>
      </w:r>
      <w:bookmarkEnd w:id="21"/>
    </w:p>
    <w:tbl>
      <w:tblPr>
        <w:tblW w:w="89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5"/>
        <w:gridCol w:w="7371"/>
      </w:tblGrid>
      <w:tr w:rsidR="00A90BC5" w:rsidRPr="00833974" w:rsidTr="00833974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90BC5" w:rsidRPr="00833974" w:rsidRDefault="00A90BC5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>AK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0BC5" w:rsidRPr="00833974" w:rsidRDefault="00833974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>Asociace krajů</w:t>
            </w:r>
          </w:p>
        </w:tc>
      </w:tr>
      <w:tr w:rsidR="00E80DB6" w:rsidRPr="00833974" w:rsidTr="00A90BC5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0DB6" w:rsidRPr="00833974" w:rsidRDefault="00E80DB6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ČPOZ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0DB6" w:rsidRPr="00833974" w:rsidRDefault="00E80DB6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Česká pošta odštěpný závod ICT služby</w:t>
            </w:r>
          </w:p>
        </w:tc>
      </w:tr>
      <w:tr w:rsidR="00B20114" w:rsidRPr="00833974" w:rsidTr="00A90BC5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0114" w:rsidRPr="00833974" w:rsidRDefault="00B20114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>ČR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20114" w:rsidRPr="00833974" w:rsidRDefault="00B20114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>Česká republika</w:t>
            </w:r>
          </w:p>
        </w:tc>
      </w:tr>
      <w:tr w:rsidR="00A90BC5" w:rsidRPr="00833974" w:rsidTr="00A90BC5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90BC5" w:rsidRPr="00833974" w:rsidRDefault="00A90BC5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>eGOV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0BC5" w:rsidRPr="00833974" w:rsidRDefault="000A6B1D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eGove</w:t>
            </w:r>
            <w:r w:rsidR="00A90BC5" w:rsidRPr="00833974">
              <w:rPr>
                <w:rFonts w:ascii="Arial" w:hAnsi="Arial" w:cs="Arial"/>
                <w:color w:val="000000"/>
                <w:sz w:val="20"/>
                <w:szCs w:val="20"/>
              </w:rPr>
              <w:t>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  <w:r w:rsidR="00A90BC5" w:rsidRPr="00833974">
              <w:rPr>
                <w:rFonts w:ascii="Arial" w:hAnsi="Arial" w:cs="Arial"/>
                <w:color w:val="000000"/>
                <w:sz w:val="20"/>
                <w:szCs w:val="20"/>
              </w:rPr>
              <w:t>ment</w:t>
            </w:r>
          </w:p>
        </w:tc>
      </w:tr>
      <w:tr w:rsidR="00A90BC5" w:rsidRPr="00833974" w:rsidTr="00A90BC5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90BC5" w:rsidRPr="00833974" w:rsidRDefault="00A90BC5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>ESI fondy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0BC5" w:rsidRPr="00833974" w:rsidRDefault="00A90BC5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>Evropské strukturální a investiční fondy</w:t>
            </w:r>
          </w:p>
        </w:tc>
      </w:tr>
      <w:tr w:rsidR="00A90BC5" w:rsidRPr="00833974" w:rsidTr="00A90BC5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90BC5" w:rsidRPr="00833974" w:rsidRDefault="00A90BC5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>IP 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0BC5" w:rsidRPr="00833974" w:rsidRDefault="00A90BC5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>Implementační plán</w:t>
            </w:r>
          </w:p>
        </w:tc>
      </w:tr>
      <w:tr w:rsidR="00A90BC5" w:rsidRPr="00833974" w:rsidTr="00A90BC5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90BC5" w:rsidRPr="00833974" w:rsidRDefault="00A90BC5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>MF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0BC5" w:rsidRPr="00833974" w:rsidRDefault="00A90BC5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>Ministerstvo financí</w:t>
            </w:r>
          </w:p>
        </w:tc>
      </w:tr>
      <w:tr w:rsidR="00A90BC5" w:rsidRPr="00833974" w:rsidTr="00A90BC5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90BC5" w:rsidRPr="00833974" w:rsidRDefault="00A90BC5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>MV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0BC5" w:rsidRPr="00833974" w:rsidRDefault="00A90BC5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>Ministerstvo vnitra</w:t>
            </w:r>
          </w:p>
        </w:tc>
      </w:tr>
      <w:tr w:rsidR="00E80DB6" w:rsidRPr="00833974" w:rsidTr="00A90BC5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0DB6" w:rsidRDefault="00E80DB6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OVM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0DB6" w:rsidRDefault="00E80DB6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Orgán veřejné moci</w:t>
            </w:r>
          </w:p>
        </w:tc>
      </w:tr>
      <w:tr w:rsidR="00213C48" w:rsidRPr="00833974" w:rsidTr="00A90BC5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3C48" w:rsidRPr="00833974" w:rsidRDefault="00213C48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RVVS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3C48" w:rsidRPr="00833974" w:rsidRDefault="00213C48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Rada vlády pro veřejnou správu</w:t>
            </w:r>
          </w:p>
        </w:tc>
      </w:tr>
      <w:tr w:rsidR="00A90BC5" w:rsidRPr="00833974" w:rsidTr="00A90BC5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90BC5" w:rsidRPr="00833974" w:rsidRDefault="00A90BC5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>ŘV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0BC5" w:rsidRPr="00833974" w:rsidRDefault="00A90BC5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>Řídící výbor</w:t>
            </w:r>
          </w:p>
        </w:tc>
      </w:tr>
      <w:tr w:rsidR="00A90BC5" w:rsidRPr="00833974" w:rsidTr="00A90BC5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90BC5" w:rsidRPr="00833974" w:rsidRDefault="00A90BC5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>SC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0BC5" w:rsidRPr="00833974" w:rsidRDefault="00094433" w:rsidP="000944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pecifický</w:t>
            </w: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A90BC5" w:rsidRPr="00833974">
              <w:rPr>
                <w:rFonts w:ascii="Arial" w:hAnsi="Arial" w:cs="Arial"/>
                <w:color w:val="000000"/>
                <w:sz w:val="20"/>
                <w:szCs w:val="20"/>
              </w:rPr>
              <w:t>cíl</w:t>
            </w:r>
          </w:p>
        </w:tc>
      </w:tr>
      <w:tr w:rsidR="00A90BC5" w:rsidRPr="00833974" w:rsidTr="00A90BC5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90BC5" w:rsidRPr="00833974" w:rsidRDefault="00A90BC5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>SMO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0BC5" w:rsidRPr="00833974" w:rsidRDefault="00A90BC5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>Svaz měst a obcí</w:t>
            </w:r>
          </w:p>
        </w:tc>
      </w:tr>
      <w:tr w:rsidR="00E80DB6" w:rsidRPr="00833974" w:rsidTr="00A90BC5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0DB6" w:rsidRPr="00833974" w:rsidRDefault="00E80DB6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SZR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0DB6" w:rsidRPr="00833974" w:rsidRDefault="00E80DB6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Správa základních registrů</w:t>
            </w:r>
          </w:p>
        </w:tc>
      </w:tr>
      <w:tr w:rsidR="00A90BC5" w:rsidRPr="00833974" w:rsidTr="00A90BC5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90BC5" w:rsidRPr="00833974" w:rsidRDefault="00A90BC5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>ÚSC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0BC5" w:rsidRPr="00833974" w:rsidRDefault="00A90BC5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>Územní samosprávné celky</w:t>
            </w:r>
          </w:p>
        </w:tc>
      </w:tr>
      <w:tr w:rsidR="00A90BC5" w:rsidRPr="00833974" w:rsidTr="00A90BC5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90BC5" w:rsidRPr="00833974" w:rsidRDefault="00A90BC5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>ÚSÚ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0BC5" w:rsidRPr="00833974" w:rsidRDefault="00A90BC5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>Ústřední správní úřad</w:t>
            </w:r>
          </w:p>
        </w:tc>
      </w:tr>
      <w:tr w:rsidR="00A90BC5" w:rsidTr="00A90BC5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90BC5" w:rsidRPr="00833974" w:rsidRDefault="00A90BC5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>VS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0BC5" w:rsidRDefault="00A90BC5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>Veřejná správa</w:t>
            </w:r>
          </w:p>
        </w:tc>
      </w:tr>
    </w:tbl>
    <w:p w:rsidR="00BD3E33" w:rsidRDefault="00BD3E33">
      <w:pPr>
        <w:rPr>
          <w:rFonts w:ascii="Arial" w:eastAsiaTheme="majorEastAsia" w:hAnsi="Arial" w:cstheme="majorBidi"/>
          <w:b/>
          <w:bCs/>
          <w:color w:val="000000" w:themeColor="text1"/>
          <w:sz w:val="36"/>
          <w:szCs w:val="28"/>
        </w:rPr>
      </w:pPr>
    </w:p>
    <w:p w:rsidR="00E80DB6" w:rsidRDefault="00E80DB6">
      <w:pPr>
        <w:rPr>
          <w:rFonts w:ascii="Arial" w:eastAsiaTheme="majorEastAsia" w:hAnsi="Arial" w:cstheme="majorBidi"/>
          <w:b/>
          <w:bCs/>
          <w:color w:val="000000" w:themeColor="text1"/>
          <w:sz w:val="36"/>
          <w:szCs w:val="28"/>
        </w:rPr>
      </w:pPr>
      <w:r>
        <w:br w:type="page"/>
      </w:r>
    </w:p>
    <w:p w:rsidR="0053164D" w:rsidRDefault="0001064B" w:rsidP="0001064B">
      <w:pPr>
        <w:pStyle w:val="Nadpis1"/>
      </w:pPr>
      <w:bookmarkStart w:id="22" w:name="_Toc402729398"/>
      <w:r>
        <w:lastRenderedPageBreak/>
        <w:t>Seznam příloh</w:t>
      </w:r>
      <w:bookmarkEnd w:id="22"/>
    </w:p>
    <w:p w:rsidR="001815B6" w:rsidRPr="00D677D1" w:rsidRDefault="001815B6" w:rsidP="001815B6">
      <w:pPr>
        <w:rPr>
          <w:rFonts w:ascii="Arial" w:hAnsi="Arial" w:cs="Arial"/>
          <w:sz w:val="20"/>
        </w:rPr>
      </w:pPr>
      <w:r w:rsidRPr="00D677D1">
        <w:rPr>
          <w:rFonts w:ascii="Arial" w:hAnsi="Arial" w:cs="Arial"/>
          <w:sz w:val="20"/>
        </w:rPr>
        <w:t>Příloha 1: Hierarchická struktura prací – cíl 1 (MS Excel)</w:t>
      </w:r>
      <w:r w:rsidR="00D677D1" w:rsidRPr="00D677D1">
        <w:rPr>
          <w:rFonts w:ascii="Arial" w:hAnsi="Arial" w:cs="Arial"/>
          <w:sz w:val="20"/>
        </w:rPr>
        <w:t xml:space="preserve"> </w:t>
      </w:r>
    </w:p>
    <w:p w:rsidR="001815B6" w:rsidRPr="00D677D1" w:rsidRDefault="001815B6" w:rsidP="001815B6">
      <w:pPr>
        <w:rPr>
          <w:rFonts w:ascii="Arial" w:hAnsi="Arial" w:cs="Arial"/>
          <w:sz w:val="20"/>
        </w:rPr>
      </w:pPr>
      <w:r w:rsidRPr="00D677D1">
        <w:rPr>
          <w:rFonts w:ascii="Arial" w:hAnsi="Arial" w:cs="Arial"/>
          <w:sz w:val="20"/>
        </w:rPr>
        <w:t>Příloha 2: Doplňující informace k implementačnímu plánu pro strategický cíl 1 (MS Word)</w:t>
      </w:r>
    </w:p>
    <w:p w:rsidR="00534ABE" w:rsidRPr="00534ABE" w:rsidRDefault="001815B6" w:rsidP="001815B6">
      <w:pPr>
        <w:rPr>
          <w:rFonts w:ascii="Arial" w:hAnsi="Arial" w:cs="Arial"/>
          <w:sz w:val="20"/>
        </w:rPr>
      </w:pPr>
      <w:r w:rsidRPr="00D677D1">
        <w:rPr>
          <w:rFonts w:ascii="Arial" w:hAnsi="Arial" w:cs="Arial"/>
          <w:sz w:val="20"/>
        </w:rPr>
        <w:t xml:space="preserve">Příloha </w:t>
      </w:r>
      <w:r w:rsidR="001219EF">
        <w:rPr>
          <w:rFonts w:ascii="Arial" w:hAnsi="Arial" w:cs="Arial"/>
          <w:sz w:val="20"/>
        </w:rPr>
        <w:t>3</w:t>
      </w:r>
      <w:r w:rsidRPr="00D677D1">
        <w:rPr>
          <w:rFonts w:ascii="Arial" w:hAnsi="Arial" w:cs="Arial"/>
          <w:sz w:val="20"/>
        </w:rPr>
        <w:t>: Registr rizik (</w:t>
      </w:r>
      <w:bookmarkStart w:id="23" w:name="_GoBack"/>
      <w:bookmarkEnd w:id="23"/>
      <w:r w:rsidRPr="00D677D1">
        <w:rPr>
          <w:rFonts w:ascii="Arial" w:hAnsi="Arial" w:cs="Arial"/>
          <w:sz w:val="20"/>
        </w:rPr>
        <w:t>MS Excel)</w:t>
      </w:r>
    </w:p>
    <w:sectPr w:rsidR="00534ABE" w:rsidRPr="00534ABE" w:rsidSect="007D3C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276" w:rsidRDefault="00967276" w:rsidP="00E56D77">
      <w:pPr>
        <w:spacing w:after="0" w:line="240" w:lineRule="auto"/>
      </w:pPr>
      <w:r>
        <w:separator/>
      </w:r>
    </w:p>
  </w:endnote>
  <w:endnote w:type="continuationSeparator" w:id="0">
    <w:p w:rsidR="00967276" w:rsidRDefault="00967276" w:rsidP="00E56D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EYInterstate Light">
    <w:charset w:val="EE"/>
    <w:family w:val="auto"/>
    <w:pitch w:val="variable"/>
    <w:sig w:usb0="A00002AF" w:usb1="5000206A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927" w:rsidRDefault="00334927" w:rsidP="00820DB9">
    <w:pPr>
      <w:pStyle w:val="Zpat"/>
      <w:ind w:left="426"/>
    </w:pPr>
    <w:r w:rsidRPr="003C0189">
      <w:rPr>
        <w:rFonts w:ascii="Arial" w:hAnsi="Arial" w:cs="Arial"/>
        <w:sz w:val="18"/>
        <w:szCs w:val="18"/>
      </w:rPr>
      <w:t xml:space="preserve">Implementační plán pro strategický cíl </w:t>
    </w:r>
    <w:r>
      <w:rPr>
        <w:rFonts w:ascii="Arial" w:hAnsi="Arial" w:cs="Arial"/>
        <w:sz w:val="18"/>
        <w:szCs w:val="18"/>
      </w:rPr>
      <w:t>3</w:t>
    </w:r>
    <w:r w:rsidRPr="003C0189">
      <w:rPr>
        <w:rFonts w:ascii="Arial" w:hAnsi="Arial" w:cs="Arial"/>
        <w:sz w:val="18"/>
        <w:szCs w:val="18"/>
      </w:rPr>
      <w:t xml:space="preserve">: </w:t>
    </w:r>
    <w:r w:rsidRPr="00820DB9">
      <w:rPr>
        <w:rFonts w:ascii="Arial" w:hAnsi="Arial" w:cs="Arial"/>
        <w:i/>
        <w:sz w:val="18"/>
        <w:szCs w:val="18"/>
      </w:rPr>
      <w:t>Zvýšení dostupnosti a transparentnosti veřejné správy prostřednictvím nástrojů eGovernmentu</w:t>
    </w:r>
    <w:r w:rsidRPr="003C0189"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3C0189">
      <w:rPr>
        <w:rFonts w:ascii="Arial" w:hAnsi="Arial" w:cs="Arial"/>
        <w:sz w:val="18"/>
        <w:szCs w:val="18"/>
      </w:rPr>
      <w:t xml:space="preserve">Strana </w:t>
    </w:r>
    <w:r w:rsidRPr="003C0189">
      <w:rPr>
        <w:rFonts w:ascii="Arial" w:hAnsi="Arial" w:cs="Arial"/>
        <w:sz w:val="18"/>
        <w:szCs w:val="18"/>
      </w:rPr>
      <w:fldChar w:fldCharType="begin"/>
    </w:r>
    <w:r w:rsidRPr="003C0189">
      <w:rPr>
        <w:rFonts w:ascii="Arial" w:hAnsi="Arial" w:cs="Arial"/>
        <w:sz w:val="18"/>
        <w:szCs w:val="18"/>
      </w:rPr>
      <w:instrText>PAGE   \* MERGEFORMAT</w:instrText>
    </w:r>
    <w:r w:rsidRPr="003C0189">
      <w:rPr>
        <w:rFonts w:ascii="Arial" w:hAnsi="Arial" w:cs="Arial"/>
        <w:sz w:val="18"/>
        <w:szCs w:val="18"/>
      </w:rPr>
      <w:fldChar w:fldCharType="separate"/>
    </w:r>
    <w:r w:rsidR="001219EF">
      <w:rPr>
        <w:rFonts w:ascii="Arial" w:hAnsi="Arial" w:cs="Arial"/>
        <w:noProof/>
        <w:sz w:val="18"/>
        <w:szCs w:val="18"/>
      </w:rPr>
      <w:t>12</w:t>
    </w:r>
    <w:r w:rsidRPr="003C0189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276" w:rsidRDefault="00967276" w:rsidP="00E56D77">
      <w:pPr>
        <w:spacing w:after="0" w:line="240" w:lineRule="auto"/>
      </w:pPr>
      <w:r>
        <w:separator/>
      </w:r>
    </w:p>
  </w:footnote>
  <w:footnote w:type="continuationSeparator" w:id="0">
    <w:p w:rsidR="00967276" w:rsidRDefault="00967276" w:rsidP="00E56D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pt;height:9pt" o:bullet="t">
        <v:imagedata r:id="rId1" o:title="BD15061_"/>
      </v:shape>
    </w:pict>
  </w:numPicBullet>
  <w:abstractNum w:abstractNumId="0">
    <w:nsid w:val="06F51430"/>
    <w:multiLevelType w:val="hybridMultilevel"/>
    <w:tmpl w:val="E334EAE8"/>
    <w:lvl w:ilvl="0" w:tplc="A64A0F9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785" w:hanging="705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6539A5"/>
    <w:multiLevelType w:val="hybridMultilevel"/>
    <w:tmpl w:val="5D08509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654C77"/>
    <w:multiLevelType w:val="hybridMultilevel"/>
    <w:tmpl w:val="EC7AC91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33A9A"/>
    <w:multiLevelType w:val="hybridMultilevel"/>
    <w:tmpl w:val="CFCAFCC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6F741F"/>
    <w:multiLevelType w:val="hybridMultilevel"/>
    <w:tmpl w:val="5E041F2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6D7967"/>
    <w:multiLevelType w:val="hybridMultilevel"/>
    <w:tmpl w:val="4970E55A"/>
    <w:lvl w:ilvl="0" w:tplc="6A9AF05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087C3F"/>
    <w:multiLevelType w:val="hybridMultilevel"/>
    <w:tmpl w:val="F6747F08"/>
    <w:lvl w:ilvl="0" w:tplc="90C2048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07504A"/>
    <w:multiLevelType w:val="hybridMultilevel"/>
    <w:tmpl w:val="D1A2AD72"/>
    <w:lvl w:ilvl="0" w:tplc="6A9AF052">
      <w:start w:val="1"/>
      <w:numFmt w:val="bullet"/>
      <w:lvlText w:val=""/>
      <w:lvlPicBulletId w:val="0"/>
      <w:lvlJc w:val="left"/>
      <w:pPr>
        <w:ind w:left="1004" w:hanging="360"/>
      </w:pPr>
      <w:rPr>
        <w:rFonts w:ascii="Symbol" w:hAnsi="Symbol" w:hint="default"/>
        <w:color w:val="auto"/>
        <w:sz w:val="16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28D64D9E"/>
    <w:multiLevelType w:val="hybridMultilevel"/>
    <w:tmpl w:val="5E041F2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CB3721"/>
    <w:multiLevelType w:val="hybridMultilevel"/>
    <w:tmpl w:val="5D2A8E7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0210E3"/>
    <w:multiLevelType w:val="hybridMultilevel"/>
    <w:tmpl w:val="5E041F2C"/>
    <w:lvl w:ilvl="0" w:tplc="0405000F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FC130B"/>
    <w:multiLevelType w:val="hybridMultilevel"/>
    <w:tmpl w:val="C6E83AB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530B64"/>
    <w:multiLevelType w:val="hybridMultilevel"/>
    <w:tmpl w:val="EF6A7E58"/>
    <w:lvl w:ilvl="0" w:tplc="3190CAD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825AD8"/>
    <w:multiLevelType w:val="hybridMultilevel"/>
    <w:tmpl w:val="5E041F2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4213EF"/>
    <w:multiLevelType w:val="hybridMultilevel"/>
    <w:tmpl w:val="66A8BD1E"/>
    <w:lvl w:ilvl="0" w:tplc="D27EC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7E49B6"/>
    <w:multiLevelType w:val="hybridMultilevel"/>
    <w:tmpl w:val="E932D74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43271F"/>
    <w:multiLevelType w:val="hybridMultilevel"/>
    <w:tmpl w:val="F3C8DA96"/>
    <w:lvl w:ilvl="0" w:tplc="187EF97E">
      <w:start w:val="1"/>
      <w:numFmt w:val="bullet"/>
      <w:lvlText w:val="—"/>
      <w:lvlJc w:val="left"/>
      <w:pPr>
        <w:ind w:left="720" w:hanging="360"/>
      </w:pPr>
      <w:rPr>
        <w:rFonts w:ascii="EYInterstate Light" w:hAnsi="EYInterstate Light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0A5C32"/>
    <w:multiLevelType w:val="hybridMultilevel"/>
    <w:tmpl w:val="E130AD48"/>
    <w:lvl w:ilvl="0" w:tplc="3DDA420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48386B"/>
    <w:multiLevelType w:val="hybridMultilevel"/>
    <w:tmpl w:val="369A359C"/>
    <w:lvl w:ilvl="0" w:tplc="6A9AF05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876614"/>
    <w:multiLevelType w:val="hybridMultilevel"/>
    <w:tmpl w:val="E2CC5A2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371765"/>
    <w:multiLevelType w:val="hybridMultilevel"/>
    <w:tmpl w:val="50846196"/>
    <w:lvl w:ilvl="0" w:tplc="6A9AF05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5D0A1E"/>
    <w:multiLevelType w:val="hybridMultilevel"/>
    <w:tmpl w:val="EC7AC91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022470"/>
    <w:multiLevelType w:val="multilevel"/>
    <w:tmpl w:val="846476A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i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29A77D1"/>
    <w:multiLevelType w:val="hybridMultilevel"/>
    <w:tmpl w:val="CD1E85A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55278D"/>
    <w:multiLevelType w:val="hybridMultilevel"/>
    <w:tmpl w:val="1D1C028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5A2B74"/>
    <w:multiLevelType w:val="hybridMultilevel"/>
    <w:tmpl w:val="6C8CB692"/>
    <w:lvl w:ilvl="0" w:tplc="D27EC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987D28"/>
    <w:multiLevelType w:val="hybridMultilevel"/>
    <w:tmpl w:val="25769FF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906388"/>
    <w:multiLevelType w:val="hybridMultilevel"/>
    <w:tmpl w:val="5E041F2C"/>
    <w:lvl w:ilvl="0" w:tplc="0405000F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366415"/>
    <w:multiLevelType w:val="hybridMultilevel"/>
    <w:tmpl w:val="6822731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6E1D67"/>
    <w:multiLevelType w:val="hybridMultilevel"/>
    <w:tmpl w:val="86E0B92A"/>
    <w:lvl w:ilvl="0" w:tplc="A198AE2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2168D5"/>
    <w:multiLevelType w:val="hybridMultilevel"/>
    <w:tmpl w:val="EC7AC91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CC41DD"/>
    <w:multiLevelType w:val="hybridMultilevel"/>
    <w:tmpl w:val="1F04542A"/>
    <w:lvl w:ilvl="0" w:tplc="187EF97E">
      <w:start w:val="1"/>
      <w:numFmt w:val="bullet"/>
      <w:lvlText w:val="—"/>
      <w:lvlJc w:val="left"/>
      <w:pPr>
        <w:ind w:left="720" w:hanging="360"/>
      </w:pPr>
      <w:rPr>
        <w:rFonts w:ascii="EYInterstate Light" w:hAnsi="EYInterstate Light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6"/>
  </w:num>
  <w:num w:numId="3">
    <w:abstractNumId w:val="16"/>
  </w:num>
  <w:num w:numId="4">
    <w:abstractNumId w:val="12"/>
  </w:num>
  <w:num w:numId="5">
    <w:abstractNumId w:val="29"/>
  </w:num>
  <w:num w:numId="6">
    <w:abstractNumId w:val="26"/>
  </w:num>
  <w:num w:numId="7">
    <w:abstractNumId w:val="23"/>
  </w:num>
  <w:num w:numId="8">
    <w:abstractNumId w:val="19"/>
  </w:num>
  <w:num w:numId="9">
    <w:abstractNumId w:val="25"/>
  </w:num>
  <w:num w:numId="10">
    <w:abstractNumId w:val="20"/>
  </w:num>
  <w:num w:numId="11">
    <w:abstractNumId w:val="5"/>
  </w:num>
  <w:num w:numId="12">
    <w:abstractNumId w:val="10"/>
  </w:num>
  <w:num w:numId="13">
    <w:abstractNumId w:val="8"/>
  </w:num>
  <w:num w:numId="14">
    <w:abstractNumId w:val="4"/>
  </w:num>
  <w:num w:numId="15">
    <w:abstractNumId w:val="13"/>
  </w:num>
  <w:num w:numId="16">
    <w:abstractNumId w:val="17"/>
  </w:num>
  <w:num w:numId="17">
    <w:abstractNumId w:val="18"/>
  </w:num>
  <w:num w:numId="18">
    <w:abstractNumId w:val="7"/>
  </w:num>
  <w:num w:numId="19">
    <w:abstractNumId w:val="21"/>
  </w:num>
  <w:num w:numId="20">
    <w:abstractNumId w:val="2"/>
  </w:num>
  <w:num w:numId="21">
    <w:abstractNumId w:val="30"/>
  </w:num>
  <w:num w:numId="22">
    <w:abstractNumId w:val="3"/>
  </w:num>
  <w:num w:numId="23">
    <w:abstractNumId w:val="0"/>
  </w:num>
  <w:num w:numId="24">
    <w:abstractNumId w:val="24"/>
  </w:num>
  <w:num w:numId="25">
    <w:abstractNumId w:val="9"/>
  </w:num>
  <w:num w:numId="26">
    <w:abstractNumId w:val="28"/>
  </w:num>
  <w:num w:numId="27">
    <w:abstractNumId w:val="22"/>
  </w:num>
  <w:num w:numId="28">
    <w:abstractNumId w:val="11"/>
  </w:num>
  <w:num w:numId="29">
    <w:abstractNumId w:val="14"/>
  </w:num>
  <w:num w:numId="30">
    <w:abstractNumId w:val="1"/>
  </w:num>
  <w:num w:numId="31">
    <w:abstractNumId w:val="15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98A"/>
    <w:rsid w:val="00000508"/>
    <w:rsid w:val="0001064B"/>
    <w:rsid w:val="00036EA1"/>
    <w:rsid w:val="00041DF6"/>
    <w:rsid w:val="00046B3D"/>
    <w:rsid w:val="00076552"/>
    <w:rsid w:val="00094433"/>
    <w:rsid w:val="000A425A"/>
    <w:rsid w:val="000A4277"/>
    <w:rsid w:val="000A6B1D"/>
    <w:rsid w:val="000C28E9"/>
    <w:rsid w:val="000C293C"/>
    <w:rsid w:val="000E4635"/>
    <w:rsid w:val="00102717"/>
    <w:rsid w:val="00112A8A"/>
    <w:rsid w:val="00121547"/>
    <w:rsid w:val="001219EF"/>
    <w:rsid w:val="00122F6B"/>
    <w:rsid w:val="00127EB7"/>
    <w:rsid w:val="00141B1A"/>
    <w:rsid w:val="00150D83"/>
    <w:rsid w:val="001815B6"/>
    <w:rsid w:val="00197C08"/>
    <w:rsid w:val="001B5D22"/>
    <w:rsid w:val="001C4C96"/>
    <w:rsid w:val="001C554C"/>
    <w:rsid w:val="001D17F7"/>
    <w:rsid w:val="001D47DB"/>
    <w:rsid w:val="001D5B72"/>
    <w:rsid w:val="001E0ECF"/>
    <w:rsid w:val="001E5B7C"/>
    <w:rsid w:val="001E7DDD"/>
    <w:rsid w:val="00204B6B"/>
    <w:rsid w:val="00210315"/>
    <w:rsid w:val="00213C48"/>
    <w:rsid w:val="00214B05"/>
    <w:rsid w:val="002150D8"/>
    <w:rsid w:val="00217B01"/>
    <w:rsid w:val="00223E93"/>
    <w:rsid w:val="002373FE"/>
    <w:rsid w:val="00237B75"/>
    <w:rsid w:val="00240B61"/>
    <w:rsid w:val="002630E3"/>
    <w:rsid w:val="002678A3"/>
    <w:rsid w:val="002818E8"/>
    <w:rsid w:val="00285C28"/>
    <w:rsid w:val="00294639"/>
    <w:rsid w:val="0029788E"/>
    <w:rsid w:val="002A0431"/>
    <w:rsid w:val="002A12E5"/>
    <w:rsid w:val="002C21F7"/>
    <w:rsid w:val="002F4959"/>
    <w:rsid w:val="0032104F"/>
    <w:rsid w:val="00334927"/>
    <w:rsid w:val="00344EE9"/>
    <w:rsid w:val="00367FBB"/>
    <w:rsid w:val="0038532F"/>
    <w:rsid w:val="0038748F"/>
    <w:rsid w:val="00390B66"/>
    <w:rsid w:val="003A3DC6"/>
    <w:rsid w:val="003C01F2"/>
    <w:rsid w:val="003E3FC8"/>
    <w:rsid w:val="003E4838"/>
    <w:rsid w:val="003F019F"/>
    <w:rsid w:val="003F22DC"/>
    <w:rsid w:val="00405B94"/>
    <w:rsid w:val="00476582"/>
    <w:rsid w:val="00477BEE"/>
    <w:rsid w:val="004906A9"/>
    <w:rsid w:val="00490742"/>
    <w:rsid w:val="00491124"/>
    <w:rsid w:val="004C21EF"/>
    <w:rsid w:val="004D0A1B"/>
    <w:rsid w:val="004F2257"/>
    <w:rsid w:val="005174BF"/>
    <w:rsid w:val="0053164D"/>
    <w:rsid w:val="005317A2"/>
    <w:rsid w:val="005328B8"/>
    <w:rsid w:val="00534431"/>
    <w:rsid w:val="00534ABE"/>
    <w:rsid w:val="00545DE9"/>
    <w:rsid w:val="00551B09"/>
    <w:rsid w:val="00562D74"/>
    <w:rsid w:val="005662EB"/>
    <w:rsid w:val="005A71C0"/>
    <w:rsid w:val="005B3D49"/>
    <w:rsid w:val="005B7213"/>
    <w:rsid w:val="005E78A6"/>
    <w:rsid w:val="005F1197"/>
    <w:rsid w:val="0060758A"/>
    <w:rsid w:val="00614B63"/>
    <w:rsid w:val="00616DBD"/>
    <w:rsid w:val="00637824"/>
    <w:rsid w:val="00686D74"/>
    <w:rsid w:val="00690490"/>
    <w:rsid w:val="006936D0"/>
    <w:rsid w:val="006959D3"/>
    <w:rsid w:val="00696FD1"/>
    <w:rsid w:val="006A59C8"/>
    <w:rsid w:val="006B6BC0"/>
    <w:rsid w:val="006E11D4"/>
    <w:rsid w:val="006E3E33"/>
    <w:rsid w:val="00702566"/>
    <w:rsid w:val="0070665D"/>
    <w:rsid w:val="00760B63"/>
    <w:rsid w:val="00776C64"/>
    <w:rsid w:val="0078631D"/>
    <w:rsid w:val="007A290F"/>
    <w:rsid w:val="007A3489"/>
    <w:rsid w:val="007C2B7A"/>
    <w:rsid w:val="007C3254"/>
    <w:rsid w:val="007D3CA7"/>
    <w:rsid w:val="007E740E"/>
    <w:rsid w:val="00803D00"/>
    <w:rsid w:val="00811682"/>
    <w:rsid w:val="00820DB9"/>
    <w:rsid w:val="00833974"/>
    <w:rsid w:val="00845974"/>
    <w:rsid w:val="0084785A"/>
    <w:rsid w:val="00850ECE"/>
    <w:rsid w:val="008645B6"/>
    <w:rsid w:val="00881E2A"/>
    <w:rsid w:val="00887506"/>
    <w:rsid w:val="0089283B"/>
    <w:rsid w:val="008A0A51"/>
    <w:rsid w:val="008A4327"/>
    <w:rsid w:val="008C4ACC"/>
    <w:rsid w:val="008D014F"/>
    <w:rsid w:val="008D382D"/>
    <w:rsid w:val="008F7D4B"/>
    <w:rsid w:val="00914260"/>
    <w:rsid w:val="0092731C"/>
    <w:rsid w:val="00967276"/>
    <w:rsid w:val="009869E5"/>
    <w:rsid w:val="00987996"/>
    <w:rsid w:val="009B77B3"/>
    <w:rsid w:val="009E674C"/>
    <w:rsid w:val="009E699E"/>
    <w:rsid w:val="00A14F0A"/>
    <w:rsid w:val="00A330C1"/>
    <w:rsid w:val="00A90BC5"/>
    <w:rsid w:val="00A936B0"/>
    <w:rsid w:val="00A953F4"/>
    <w:rsid w:val="00AA259D"/>
    <w:rsid w:val="00AB7689"/>
    <w:rsid w:val="00AC3290"/>
    <w:rsid w:val="00AC60FE"/>
    <w:rsid w:val="00AF0B7C"/>
    <w:rsid w:val="00AF17CA"/>
    <w:rsid w:val="00AF7521"/>
    <w:rsid w:val="00AF78CD"/>
    <w:rsid w:val="00B13039"/>
    <w:rsid w:val="00B20114"/>
    <w:rsid w:val="00B23E10"/>
    <w:rsid w:val="00B264D8"/>
    <w:rsid w:val="00B36C4C"/>
    <w:rsid w:val="00B42F30"/>
    <w:rsid w:val="00B610BB"/>
    <w:rsid w:val="00B7137F"/>
    <w:rsid w:val="00B80E77"/>
    <w:rsid w:val="00B85782"/>
    <w:rsid w:val="00BA2E70"/>
    <w:rsid w:val="00BB0EF6"/>
    <w:rsid w:val="00BD3E33"/>
    <w:rsid w:val="00BE486C"/>
    <w:rsid w:val="00BE5D04"/>
    <w:rsid w:val="00C02140"/>
    <w:rsid w:val="00C02605"/>
    <w:rsid w:val="00C065D2"/>
    <w:rsid w:val="00C32414"/>
    <w:rsid w:val="00C42771"/>
    <w:rsid w:val="00C56E22"/>
    <w:rsid w:val="00C610B2"/>
    <w:rsid w:val="00C62B8F"/>
    <w:rsid w:val="00C63089"/>
    <w:rsid w:val="00C83197"/>
    <w:rsid w:val="00CB338E"/>
    <w:rsid w:val="00CC0C3A"/>
    <w:rsid w:val="00CC5C8A"/>
    <w:rsid w:val="00CD0AD3"/>
    <w:rsid w:val="00CD242E"/>
    <w:rsid w:val="00CD7EC4"/>
    <w:rsid w:val="00CF7DEB"/>
    <w:rsid w:val="00D123EE"/>
    <w:rsid w:val="00D12706"/>
    <w:rsid w:val="00D2641C"/>
    <w:rsid w:val="00D6698F"/>
    <w:rsid w:val="00D677D1"/>
    <w:rsid w:val="00D7598A"/>
    <w:rsid w:val="00D828DA"/>
    <w:rsid w:val="00D85B8E"/>
    <w:rsid w:val="00DA7746"/>
    <w:rsid w:val="00DB4CB1"/>
    <w:rsid w:val="00DC0ED5"/>
    <w:rsid w:val="00DD6418"/>
    <w:rsid w:val="00DD7DF1"/>
    <w:rsid w:val="00DE6EC0"/>
    <w:rsid w:val="00DF0950"/>
    <w:rsid w:val="00DF6656"/>
    <w:rsid w:val="00DF6E28"/>
    <w:rsid w:val="00E242EF"/>
    <w:rsid w:val="00E52BEF"/>
    <w:rsid w:val="00E56D77"/>
    <w:rsid w:val="00E800F1"/>
    <w:rsid w:val="00E80DB6"/>
    <w:rsid w:val="00EB531F"/>
    <w:rsid w:val="00EB6F3C"/>
    <w:rsid w:val="00EE1A28"/>
    <w:rsid w:val="00EE7DE0"/>
    <w:rsid w:val="00EF5347"/>
    <w:rsid w:val="00F10150"/>
    <w:rsid w:val="00F10A55"/>
    <w:rsid w:val="00F11485"/>
    <w:rsid w:val="00F17B24"/>
    <w:rsid w:val="00F20E69"/>
    <w:rsid w:val="00F24859"/>
    <w:rsid w:val="00F31441"/>
    <w:rsid w:val="00F3511E"/>
    <w:rsid w:val="00F379F2"/>
    <w:rsid w:val="00F418D7"/>
    <w:rsid w:val="00F5636A"/>
    <w:rsid w:val="00F603D2"/>
    <w:rsid w:val="00F80570"/>
    <w:rsid w:val="00F85FD2"/>
    <w:rsid w:val="00F937BB"/>
    <w:rsid w:val="00FA1B06"/>
    <w:rsid w:val="00FC373F"/>
    <w:rsid w:val="00FE0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F0950"/>
  </w:style>
  <w:style w:type="paragraph" w:styleId="Nadpis1">
    <w:name w:val="heading 1"/>
    <w:basedOn w:val="Normln"/>
    <w:next w:val="Normln"/>
    <w:link w:val="Nadpis1Char"/>
    <w:uiPriority w:val="9"/>
    <w:qFormat/>
    <w:rsid w:val="007A290F"/>
    <w:pPr>
      <w:keepNext/>
      <w:keepLines/>
      <w:spacing w:before="240" w:after="240"/>
      <w:outlineLvl w:val="0"/>
    </w:pPr>
    <w:rPr>
      <w:rFonts w:ascii="Arial" w:eastAsiaTheme="majorEastAsia" w:hAnsi="Arial" w:cstheme="majorBidi"/>
      <w:b/>
      <w:bCs/>
      <w:color w:val="000000" w:themeColor="text1"/>
      <w:sz w:val="36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Odstavec_muj"/>
    <w:basedOn w:val="Normln"/>
    <w:link w:val="OdstavecseseznamemChar"/>
    <w:uiPriority w:val="34"/>
    <w:qFormat/>
    <w:rsid w:val="00D7598A"/>
    <w:pPr>
      <w:ind w:left="720"/>
      <w:contextualSpacing/>
    </w:pPr>
  </w:style>
  <w:style w:type="table" w:styleId="Mkatabulky">
    <w:name w:val="Table Grid"/>
    <w:basedOn w:val="Normlntabulka"/>
    <w:uiPriority w:val="59"/>
    <w:rsid w:val="005E78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3C01F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C01F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C01F2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C01F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C01F2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C0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C01F2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7A290F"/>
    <w:rPr>
      <w:rFonts w:ascii="Arial" w:eastAsiaTheme="majorEastAsia" w:hAnsi="Arial" w:cstheme="majorBidi"/>
      <w:b/>
      <w:bCs/>
      <w:color w:val="000000" w:themeColor="text1"/>
      <w:sz w:val="36"/>
      <w:szCs w:val="28"/>
    </w:rPr>
  </w:style>
  <w:style w:type="character" w:customStyle="1" w:styleId="OdstavecseseznamemChar">
    <w:name w:val="Odstavec se seznamem Char"/>
    <w:aliases w:val="Odstavec_muj Char"/>
    <w:link w:val="Odstavecseseznamem"/>
    <w:uiPriority w:val="34"/>
    <w:locked/>
    <w:rsid w:val="00DD6418"/>
  </w:style>
  <w:style w:type="paragraph" w:styleId="Nadpisobsahu">
    <w:name w:val="TOC Heading"/>
    <w:basedOn w:val="Nadpis1"/>
    <w:next w:val="Normln"/>
    <w:uiPriority w:val="39"/>
    <w:unhideWhenUsed/>
    <w:qFormat/>
    <w:rsid w:val="00D12706"/>
    <w:pPr>
      <w:spacing w:before="480" w:after="0"/>
      <w:outlineLvl w:val="9"/>
    </w:pPr>
    <w:rPr>
      <w:rFonts w:asciiTheme="majorHAnsi" w:hAnsiTheme="majorHAnsi"/>
      <w:color w:val="365F91" w:themeColor="accent1" w:themeShade="BF"/>
      <w:sz w:val="28"/>
      <w:lang w:val="en-US" w:eastAsia="ja-JP"/>
    </w:rPr>
  </w:style>
  <w:style w:type="paragraph" w:styleId="Obsah1">
    <w:name w:val="toc 1"/>
    <w:basedOn w:val="Normln"/>
    <w:next w:val="Normln"/>
    <w:autoRedefine/>
    <w:uiPriority w:val="39"/>
    <w:unhideWhenUsed/>
    <w:rsid w:val="00D12706"/>
    <w:pPr>
      <w:spacing w:after="100"/>
    </w:pPr>
  </w:style>
  <w:style w:type="character" w:styleId="Hypertextovodkaz">
    <w:name w:val="Hyperlink"/>
    <w:basedOn w:val="Standardnpsmoodstavce"/>
    <w:uiPriority w:val="99"/>
    <w:unhideWhenUsed/>
    <w:rsid w:val="00D12706"/>
    <w:rPr>
      <w:color w:val="0000FF" w:themeColor="hyperlink"/>
      <w:u w:val="single"/>
    </w:rPr>
  </w:style>
  <w:style w:type="paragraph" w:customStyle="1" w:styleId="Default">
    <w:name w:val="Default"/>
    <w:rsid w:val="00F85FD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leGrid1">
    <w:name w:val="Table Grid1"/>
    <w:basedOn w:val="Normlntabulka"/>
    <w:next w:val="Mkatabulky"/>
    <w:uiPriority w:val="59"/>
    <w:rsid w:val="00DF0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Normlntabulka"/>
    <w:next w:val="Mkatabulky"/>
    <w:uiPriority w:val="59"/>
    <w:rsid w:val="00DF0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90B66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90B66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90B66"/>
    <w:rPr>
      <w:vertAlign w:val="superscript"/>
    </w:rPr>
  </w:style>
  <w:style w:type="table" w:customStyle="1" w:styleId="TableGrid2">
    <w:name w:val="Table Grid2"/>
    <w:basedOn w:val="Normlntabulka"/>
    <w:next w:val="Mkatabulky"/>
    <w:uiPriority w:val="59"/>
    <w:rsid w:val="001D5B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Normlntabulka"/>
    <w:next w:val="Mkatabulky"/>
    <w:uiPriority w:val="59"/>
    <w:rsid w:val="00214B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Normlntabulka"/>
    <w:next w:val="Mkatabulky"/>
    <w:uiPriority w:val="59"/>
    <w:rsid w:val="00551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Normlntabulka"/>
    <w:next w:val="Mkatabulky"/>
    <w:uiPriority w:val="59"/>
    <w:rsid w:val="00551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Normlntabulka"/>
    <w:next w:val="Mkatabulky"/>
    <w:uiPriority w:val="59"/>
    <w:rsid w:val="00760B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E80DB6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820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20DB9"/>
  </w:style>
  <w:style w:type="paragraph" w:styleId="Zpat">
    <w:name w:val="footer"/>
    <w:basedOn w:val="Normln"/>
    <w:link w:val="ZpatChar"/>
    <w:uiPriority w:val="99"/>
    <w:unhideWhenUsed/>
    <w:rsid w:val="00820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20DB9"/>
  </w:style>
  <w:style w:type="table" w:customStyle="1" w:styleId="TableGrid61">
    <w:name w:val="Table Grid61"/>
    <w:basedOn w:val="Normlntabulka"/>
    <w:next w:val="Mkatabulky"/>
    <w:uiPriority w:val="59"/>
    <w:rsid w:val="00BE4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F0950"/>
  </w:style>
  <w:style w:type="paragraph" w:styleId="Nadpis1">
    <w:name w:val="heading 1"/>
    <w:basedOn w:val="Normln"/>
    <w:next w:val="Normln"/>
    <w:link w:val="Nadpis1Char"/>
    <w:uiPriority w:val="9"/>
    <w:qFormat/>
    <w:rsid w:val="007A290F"/>
    <w:pPr>
      <w:keepNext/>
      <w:keepLines/>
      <w:spacing w:before="240" w:after="240"/>
      <w:outlineLvl w:val="0"/>
    </w:pPr>
    <w:rPr>
      <w:rFonts w:ascii="Arial" w:eastAsiaTheme="majorEastAsia" w:hAnsi="Arial" w:cstheme="majorBidi"/>
      <w:b/>
      <w:bCs/>
      <w:color w:val="000000" w:themeColor="text1"/>
      <w:sz w:val="36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Odstavec_muj"/>
    <w:basedOn w:val="Normln"/>
    <w:link w:val="OdstavecseseznamemChar"/>
    <w:uiPriority w:val="34"/>
    <w:qFormat/>
    <w:rsid w:val="00D7598A"/>
    <w:pPr>
      <w:ind w:left="720"/>
      <w:contextualSpacing/>
    </w:pPr>
  </w:style>
  <w:style w:type="table" w:styleId="Mkatabulky">
    <w:name w:val="Table Grid"/>
    <w:basedOn w:val="Normlntabulka"/>
    <w:uiPriority w:val="59"/>
    <w:rsid w:val="005E78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3C01F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C01F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C01F2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C01F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C01F2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C0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C01F2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7A290F"/>
    <w:rPr>
      <w:rFonts w:ascii="Arial" w:eastAsiaTheme="majorEastAsia" w:hAnsi="Arial" w:cstheme="majorBidi"/>
      <w:b/>
      <w:bCs/>
      <w:color w:val="000000" w:themeColor="text1"/>
      <w:sz w:val="36"/>
      <w:szCs w:val="28"/>
    </w:rPr>
  </w:style>
  <w:style w:type="character" w:customStyle="1" w:styleId="OdstavecseseznamemChar">
    <w:name w:val="Odstavec se seznamem Char"/>
    <w:aliases w:val="Odstavec_muj Char"/>
    <w:link w:val="Odstavecseseznamem"/>
    <w:uiPriority w:val="34"/>
    <w:locked/>
    <w:rsid w:val="00DD6418"/>
  </w:style>
  <w:style w:type="paragraph" w:styleId="Nadpisobsahu">
    <w:name w:val="TOC Heading"/>
    <w:basedOn w:val="Nadpis1"/>
    <w:next w:val="Normln"/>
    <w:uiPriority w:val="39"/>
    <w:unhideWhenUsed/>
    <w:qFormat/>
    <w:rsid w:val="00D12706"/>
    <w:pPr>
      <w:spacing w:before="480" w:after="0"/>
      <w:outlineLvl w:val="9"/>
    </w:pPr>
    <w:rPr>
      <w:rFonts w:asciiTheme="majorHAnsi" w:hAnsiTheme="majorHAnsi"/>
      <w:color w:val="365F91" w:themeColor="accent1" w:themeShade="BF"/>
      <w:sz w:val="28"/>
      <w:lang w:val="en-US" w:eastAsia="ja-JP"/>
    </w:rPr>
  </w:style>
  <w:style w:type="paragraph" w:styleId="Obsah1">
    <w:name w:val="toc 1"/>
    <w:basedOn w:val="Normln"/>
    <w:next w:val="Normln"/>
    <w:autoRedefine/>
    <w:uiPriority w:val="39"/>
    <w:unhideWhenUsed/>
    <w:rsid w:val="00D12706"/>
    <w:pPr>
      <w:spacing w:after="100"/>
    </w:pPr>
  </w:style>
  <w:style w:type="character" w:styleId="Hypertextovodkaz">
    <w:name w:val="Hyperlink"/>
    <w:basedOn w:val="Standardnpsmoodstavce"/>
    <w:uiPriority w:val="99"/>
    <w:unhideWhenUsed/>
    <w:rsid w:val="00D12706"/>
    <w:rPr>
      <w:color w:val="0000FF" w:themeColor="hyperlink"/>
      <w:u w:val="single"/>
    </w:rPr>
  </w:style>
  <w:style w:type="paragraph" w:customStyle="1" w:styleId="Default">
    <w:name w:val="Default"/>
    <w:rsid w:val="00F85FD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leGrid1">
    <w:name w:val="Table Grid1"/>
    <w:basedOn w:val="Normlntabulka"/>
    <w:next w:val="Mkatabulky"/>
    <w:uiPriority w:val="59"/>
    <w:rsid w:val="00DF0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Normlntabulka"/>
    <w:next w:val="Mkatabulky"/>
    <w:uiPriority w:val="59"/>
    <w:rsid w:val="00DF0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90B66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90B66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90B66"/>
    <w:rPr>
      <w:vertAlign w:val="superscript"/>
    </w:rPr>
  </w:style>
  <w:style w:type="table" w:customStyle="1" w:styleId="TableGrid2">
    <w:name w:val="Table Grid2"/>
    <w:basedOn w:val="Normlntabulka"/>
    <w:next w:val="Mkatabulky"/>
    <w:uiPriority w:val="59"/>
    <w:rsid w:val="001D5B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Normlntabulka"/>
    <w:next w:val="Mkatabulky"/>
    <w:uiPriority w:val="59"/>
    <w:rsid w:val="00214B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Normlntabulka"/>
    <w:next w:val="Mkatabulky"/>
    <w:uiPriority w:val="59"/>
    <w:rsid w:val="00551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Normlntabulka"/>
    <w:next w:val="Mkatabulky"/>
    <w:uiPriority w:val="59"/>
    <w:rsid w:val="00551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Normlntabulka"/>
    <w:next w:val="Mkatabulky"/>
    <w:uiPriority w:val="59"/>
    <w:rsid w:val="00760B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E80DB6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820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20DB9"/>
  </w:style>
  <w:style w:type="paragraph" w:styleId="Zpat">
    <w:name w:val="footer"/>
    <w:basedOn w:val="Normln"/>
    <w:link w:val="ZpatChar"/>
    <w:uiPriority w:val="99"/>
    <w:unhideWhenUsed/>
    <w:rsid w:val="00820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20DB9"/>
  </w:style>
  <w:style w:type="table" w:customStyle="1" w:styleId="TableGrid61">
    <w:name w:val="Table Grid61"/>
    <w:basedOn w:val="Normlntabulka"/>
    <w:next w:val="Mkatabulky"/>
    <w:uiPriority w:val="59"/>
    <w:rsid w:val="00BE4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9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2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859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599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066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033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947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201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28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31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191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294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319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99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1412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363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61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03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7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619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9586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241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7843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32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6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23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66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1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568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1505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446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4656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802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6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27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71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353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18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599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236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989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72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3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653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794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777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991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60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mvcr.cz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298A7-DD24-4AD6-B90A-03635323A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4719</Words>
  <Characters>27845</Characters>
  <Application>Microsoft Office Word</Application>
  <DocSecurity>0</DocSecurity>
  <Lines>232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2014-11-18T13:39:00Z</dcterms:created>
  <dcterms:modified xsi:type="dcterms:W3CDTF">2014-11-19T10:40:00Z</dcterms:modified>
</cp:coreProperties>
</file>